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70D60" w14:textId="77777777" w:rsidR="007B207D" w:rsidRPr="00882094" w:rsidRDefault="007B207D" w:rsidP="00E64425">
      <w:pPr>
        <w:rPr>
          <w:rFonts w:ascii="Verdana" w:hAnsi="Verdana"/>
          <w:sz w:val="20"/>
          <w:szCs w:val="20"/>
        </w:rPr>
      </w:pPr>
    </w:p>
    <w:p w14:paraId="30407C40" w14:textId="1D9F9A60" w:rsidR="007B207D" w:rsidRPr="00882094" w:rsidRDefault="007B207D" w:rsidP="00371D98">
      <w:pPr>
        <w:ind w:left="2124" w:firstLine="708"/>
        <w:rPr>
          <w:rFonts w:ascii="Verdana" w:hAnsi="Verdana"/>
          <w:b/>
          <w:bCs/>
          <w:sz w:val="20"/>
          <w:szCs w:val="20"/>
        </w:rPr>
      </w:pPr>
      <w:r w:rsidRPr="00882094">
        <w:rPr>
          <w:rFonts w:ascii="Verdana" w:hAnsi="Verdana"/>
          <w:b/>
          <w:bCs/>
          <w:sz w:val="20"/>
          <w:szCs w:val="20"/>
        </w:rPr>
        <w:t>Załącznik nr 1 do Ogłoszenia</w:t>
      </w:r>
    </w:p>
    <w:p w14:paraId="34EB8329" w14:textId="77777777" w:rsidR="007B207D" w:rsidRPr="00882094" w:rsidRDefault="007B207D" w:rsidP="007B207D">
      <w:pPr>
        <w:rPr>
          <w:rFonts w:ascii="Verdana" w:hAnsi="Verdana"/>
          <w:sz w:val="20"/>
          <w:szCs w:val="20"/>
        </w:rPr>
      </w:pPr>
    </w:p>
    <w:p w14:paraId="4B2079E5" w14:textId="440A5DED" w:rsidR="006B33D4" w:rsidRPr="00882094" w:rsidRDefault="00CC3B94" w:rsidP="00E372CC">
      <w:pPr>
        <w:jc w:val="both"/>
        <w:rPr>
          <w:rFonts w:ascii="Verdana" w:hAnsi="Verdana"/>
          <w:b/>
          <w:bCs/>
          <w:sz w:val="20"/>
          <w:szCs w:val="20"/>
        </w:rPr>
      </w:pPr>
      <w:r w:rsidRPr="00882094">
        <w:rPr>
          <w:rFonts w:ascii="Verdana" w:hAnsi="Verdana"/>
          <w:sz w:val="20"/>
          <w:szCs w:val="20"/>
        </w:rPr>
        <w:t>1</w:t>
      </w:r>
      <w:r w:rsidR="00EA6773" w:rsidRPr="00882094">
        <w:rPr>
          <w:rFonts w:ascii="Verdana" w:hAnsi="Verdana"/>
          <w:sz w:val="20"/>
          <w:szCs w:val="20"/>
        </w:rPr>
        <w:t>.</w:t>
      </w:r>
      <w:r w:rsidR="00EA6773" w:rsidRPr="00882094">
        <w:rPr>
          <w:rFonts w:ascii="Verdana" w:hAnsi="Verdana"/>
          <w:b/>
          <w:bCs/>
          <w:sz w:val="20"/>
          <w:szCs w:val="20"/>
        </w:rPr>
        <w:t xml:space="preserve"> </w:t>
      </w:r>
      <w:r w:rsidR="007B207D" w:rsidRPr="00882094">
        <w:rPr>
          <w:rFonts w:ascii="Verdana" w:hAnsi="Verdana"/>
          <w:sz w:val="20"/>
          <w:szCs w:val="20"/>
        </w:rPr>
        <w:t>Opis Nieruchomości:</w:t>
      </w:r>
      <w:r w:rsidRPr="00882094">
        <w:rPr>
          <w:rFonts w:ascii="Verdana" w:hAnsi="Verdana"/>
          <w:b/>
          <w:bCs/>
          <w:sz w:val="20"/>
          <w:szCs w:val="20"/>
        </w:rPr>
        <w:t xml:space="preserve"> </w:t>
      </w:r>
      <w:r w:rsidR="007B207D" w:rsidRPr="00882094">
        <w:rPr>
          <w:rFonts w:ascii="Verdana" w:hAnsi="Verdana"/>
          <w:sz w:val="20"/>
          <w:szCs w:val="20"/>
        </w:rPr>
        <w:t xml:space="preserve">Przedmiotem przetargu jest </w:t>
      </w:r>
      <w:r w:rsidR="00372A0D" w:rsidRPr="00882094">
        <w:rPr>
          <w:rFonts w:ascii="Verdana" w:hAnsi="Verdana"/>
          <w:sz w:val="20"/>
          <w:szCs w:val="20"/>
        </w:rPr>
        <w:t>naj</w:t>
      </w:r>
      <w:r w:rsidR="00955BE4" w:rsidRPr="00882094">
        <w:rPr>
          <w:rFonts w:ascii="Verdana" w:hAnsi="Verdana"/>
          <w:sz w:val="20"/>
          <w:szCs w:val="20"/>
        </w:rPr>
        <w:t>em</w:t>
      </w:r>
      <w:r w:rsidR="00372A0D" w:rsidRPr="00882094">
        <w:rPr>
          <w:rFonts w:ascii="Verdana" w:hAnsi="Verdana"/>
          <w:sz w:val="20"/>
          <w:szCs w:val="20"/>
        </w:rPr>
        <w:t xml:space="preserve"> </w:t>
      </w:r>
      <w:r w:rsidR="00B76C82" w:rsidRPr="00882094">
        <w:rPr>
          <w:rFonts w:ascii="Verdana" w:hAnsi="Verdana"/>
          <w:sz w:val="20"/>
          <w:szCs w:val="20"/>
        </w:rPr>
        <w:t>budyn</w:t>
      </w:r>
      <w:r w:rsidR="00372A0D" w:rsidRPr="00882094">
        <w:rPr>
          <w:rFonts w:ascii="Verdana" w:hAnsi="Verdana"/>
          <w:sz w:val="20"/>
          <w:szCs w:val="20"/>
        </w:rPr>
        <w:t xml:space="preserve">ku </w:t>
      </w:r>
      <w:r w:rsidR="003C6A6C" w:rsidRPr="00882094">
        <w:rPr>
          <w:rFonts w:ascii="Verdana" w:hAnsi="Verdana"/>
          <w:sz w:val="20"/>
          <w:szCs w:val="20"/>
        </w:rPr>
        <w:t>(złożon</w:t>
      </w:r>
      <w:r w:rsidR="00E30556" w:rsidRPr="00882094">
        <w:rPr>
          <w:rFonts w:ascii="Verdana" w:hAnsi="Verdana"/>
          <w:sz w:val="20"/>
          <w:szCs w:val="20"/>
        </w:rPr>
        <w:t>ego</w:t>
      </w:r>
      <w:r w:rsidR="003C6A6C" w:rsidRPr="00882094">
        <w:rPr>
          <w:rFonts w:ascii="Verdana" w:hAnsi="Verdana"/>
          <w:sz w:val="20"/>
          <w:szCs w:val="20"/>
        </w:rPr>
        <w:t xml:space="preserve"> z dwóch formalnie odrębnych budynków) stanowiący odrębny od gruntu przedmiot prawa własności posadowiony na nieruchomości gruntowej dla której prowadzona jest księga wieczysta o numerze WA6M/00445074/9</w:t>
      </w:r>
      <w:r w:rsidR="00C3221F" w:rsidRPr="00882094">
        <w:rPr>
          <w:rFonts w:ascii="Verdana" w:hAnsi="Verdana"/>
          <w:sz w:val="20"/>
          <w:szCs w:val="20"/>
        </w:rPr>
        <w:t xml:space="preserve"> o</w:t>
      </w:r>
      <w:r w:rsidR="007E5EE2" w:rsidRPr="00882094">
        <w:rPr>
          <w:rFonts w:ascii="Verdana" w:hAnsi="Verdana"/>
          <w:sz w:val="20"/>
          <w:szCs w:val="20"/>
        </w:rPr>
        <w:t xml:space="preserve"> całkowitej</w:t>
      </w:r>
      <w:r w:rsidR="00C3221F" w:rsidRPr="00882094">
        <w:rPr>
          <w:rFonts w:ascii="Verdana" w:hAnsi="Verdana"/>
          <w:sz w:val="20"/>
          <w:szCs w:val="20"/>
        </w:rPr>
        <w:t xml:space="preserve"> powierzchni użytkowej </w:t>
      </w:r>
      <w:r w:rsidR="008A184E" w:rsidRPr="00882094">
        <w:rPr>
          <w:rFonts w:ascii="Verdana" w:hAnsi="Verdana"/>
          <w:sz w:val="20"/>
          <w:szCs w:val="20"/>
        </w:rPr>
        <w:t>8</w:t>
      </w:r>
      <w:r w:rsidR="004E74A0" w:rsidRPr="00882094">
        <w:rPr>
          <w:rFonts w:ascii="Verdana" w:hAnsi="Verdana"/>
          <w:sz w:val="20"/>
          <w:szCs w:val="20"/>
        </w:rPr>
        <w:t>97,17</w:t>
      </w:r>
      <w:r w:rsidR="008A184E" w:rsidRPr="00882094">
        <w:rPr>
          <w:rFonts w:ascii="Verdana" w:hAnsi="Verdana"/>
          <w:sz w:val="20"/>
          <w:szCs w:val="20"/>
        </w:rPr>
        <w:t xml:space="preserve"> </w:t>
      </w:r>
      <w:bookmarkStart w:id="0" w:name="_Hlk178150619"/>
      <w:r w:rsidR="00C3221F" w:rsidRPr="00882094">
        <w:rPr>
          <w:rFonts w:ascii="Verdana" w:hAnsi="Verdana"/>
          <w:sz w:val="20"/>
          <w:szCs w:val="20"/>
        </w:rPr>
        <w:t>m²</w:t>
      </w:r>
      <w:bookmarkEnd w:id="0"/>
      <w:r w:rsidR="007E5EE2" w:rsidRPr="00882094">
        <w:rPr>
          <w:rFonts w:ascii="Verdana" w:hAnsi="Verdana"/>
          <w:sz w:val="20"/>
          <w:szCs w:val="20"/>
        </w:rPr>
        <w:t xml:space="preserve">. </w:t>
      </w:r>
      <w:r w:rsidR="00C3221F" w:rsidRPr="00882094">
        <w:rPr>
          <w:rFonts w:ascii="Verdana" w:hAnsi="Verdana"/>
          <w:sz w:val="20"/>
          <w:szCs w:val="20"/>
        </w:rPr>
        <w:t>Wysokość budynku</w:t>
      </w:r>
      <w:r w:rsidR="00CA3DE5" w:rsidRPr="00882094">
        <w:rPr>
          <w:rFonts w:ascii="Verdana" w:hAnsi="Verdana"/>
          <w:sz w:val="20"/>
          <w:szCs w:val="20"/>
        </w:rPr>
        <w:t xml:space="preserve"> hali</w:t>
      </w:r>
      <w:r w:rsidR="00C3221F" w:rsidRPr="00882094">
        <w:rPr>
          <w:rFonts w:ascii="Verdana" w:hAnsi="Verdana"/>
          <w:sz w:val="20"/>
          <w:szCs w:val="20"/>
        </w:rPr>
        <w:t xml:space="preserve"> </w:t>
      </w:r>
      <w:r w:rsidR="00CA3DE5" w:rsidRPr="00882094">
        <w:rPr>
          <w:rFonts w:ascii="Verdana" w:hAnsi="Verdana"/>
          <w:sz w:val="20"/>
          <w:szCs w:val="20"/>
        </w:rPr>
        <w:t>4,84</w:t>
      </w:r>
      <w:r w:rsidR="00C3221F" w:rsidRPr="00882094">
        <w:rPr>
          <w:rFonts w:ascii="Verdana" w:hAnsi="Verdana"/>
          <w:sz w:val="20"/>
          <w:szCs w:val="20"/>
        </w:rPr>
        <w:t xml:space="preserve"> m, </w:t>
      </w:r>
      <w:r w:rsidR="00D30891" w:rsidRPr="00882094">
        <w:rPr>
          <w:rFonts w:ascii="Verdana" w:hAnsi="Verdana"/>
          <w:sz w:val="20"/>
          <w:szCs w:val="20"/>
        </w:rPr>
        <w:t xml:space="preserve">wysokość </w:t>
      </w:r>
      <w:r w:rsidR="0022614D" w:rsidRPr="00882094">
        <w:rPr>
          <w:rFonts w:ascii="Verdana" w:hAnsi="Verdana"/>
          <w:sz w:val="20"/>
          <w:szCs w:val="20"/>
        </w:rPr>
        <w:t xml:space="preserve">pomieszczeń </w:t>
      </w:r>
      <w:r w:rsidR="00D30891" w:rsidRPr="00882094">
        <w:rPr>
          <w:rFonts w:ascii="Verdana" w:hAnsi="Verdana"/>
          <w:sz w:val="20"/>
          <w:szCs w:val="20"/>
        </w:rPr>
        <w:t>na parterze 2,54</w:t>
      </w:r>
      <w:r w:rsidR="007E5EE2" w:rsidRPr="00882094">
        <w:rPr>
          <w:rFonts w:ascii="Verdana" w:hAnsi="Verdana"/>
          <w:sz w:val="20"/>
          <w:szCs w:val="20"/>
        </w:rPr>
        <w:t xml:space="preserve"> m. </w:t>
      </w:r>
      <w:r w:rsidR="00732ED2" w:rsidRPr="00882094">
        <w:rPr>
          <w:rFonts w:ascii="Verdana" w:hAnsi="Verdana"/>
          <w:sz w:val="20"/>
          <w:szCs w:val="20"/>
        </w:rPr>
        <w:t xml:space="preserve"> </w:t>
      </w:r>
      <w:r w:rsidR="003C6A6C" w:rsidRPr="00882094">
        <w:rPr>
          <w:rFonts w:ascii="Verdana" w:hAnsi="Verdana"/>
          <w:sz w:val="20"/>
          <w:szCs w:val="20"/>
        </w:rPr>
        <w:t>Właściciel budynków dysponuje prawem użytkowania wieczystego nieruchomości gruntowej do dnia 5 grudnia 2089 roku</w:t>
      </w:r>
      <w:r w:rsidR="007A2EDA" w:rsidRPr="00882094">
        <w:rPr>
          <w:rFonts w:ascii="Verdana" w:hAnsi="Verdana"/>
          <w:sz w:val="20"/>
          <w:szCs w:val="20"/>
        </w:rPr>
        <w:t xml:space="preserve"> wraz </w:t>
      </w:r>
      <w:r w:rsidR="003C6A6C" w:rsidRPr="00882094">
        <w:rPr>
          <w:rFonts w:ascii="Verdana" w:hAnsi="Verdana"/>
          <w:sz w:val="20"/>
          <w:szCs w:val="20"/>
        </w:rPr>
        <w:t>plac</w:t>
      </w:r>
      <w:r w:rsidR="007A2EDA" w:rsidRPr="00882094">
        <w:rPr>
          <w:rFonts w:ascii="Verdana" w:hAnsi="Verdana"/>
          <w:sz w:val="20"/>
          <w:szCs w:val="20"/>
        </w:rPr>
        <w:t xml:space="preserve">em </w:t>
      </w:r>
      <w:r w:rsidR="003C6A6C" w:rsidRPr="00882094">
        <w:rPr>
          <w:rFonts w:ascii="Verdana" w:hAnsi="Verdana"/>
          <w:sz w:val="20"/>
          <w:szCs w:val="20"/>
        </w:rPr>
        <w:t>parkingow</w:t>
      </w:r>
      <w:r w:rsidR="007A2EDA" w:rsidRPr="00882094">
        <w:rPr>
          <w:rFonts w:ascii="Verdana" w:hAnsi="Verdana"/>
          <w:sz w:val="20"/>
          <w:szCs w:val="20"/>
        </w:rPr>
        <w:t>ym</w:t>
      </w:r>
      <w:r w:rsidR="003C6A6C" w:rsidRPr="00882094">
        <w:rPr>
          <w:rFonts w:ascii="Verdana" w:hAnsi="Verdana"/>
          <w:sz w:val="20"/>
          <w:szCs w:val="20"/>
        </w:rPr>
        <w:t xml:space="preserve"> dla pojazdów osobowych o powierzchni 280,0</w:t>
      </w:r>
      <w:r w:rsidR="00C03F79" w:rsidRPr="00882094">
        <w:rPr>
          <w:rFonts w:ascii="Verdana" w:hAnsi="Verdana"/>
          <w:sz w:val="20"/>
          <w:szCs w:val="20"/>
        </w:rPr>
        <w:t>0</w:t>
      </w:r>
      <w:r w:rsidR="003C6A6C" w:rsidRPr="00882094">
        <w:rPr>
          <w:rFonts w:ascii="Verdana" w:hAnsi="Verdana"/>
          <w:sz w:val="20"/>
          <w:szCs w:val="20"/>
        </w:rPr>
        <w:t xml:space="preserve"> </w:t>
      </w:r>
      <w:r w:rsidR="00C03F79" w:rsidRPr="00882094">
        <w:rPr>
          <w:rFonts w:ascii="Verdana" w:hAnsi="Verdana"/>
          <w:sz w:val="20"/>
          <w:szCs w:val="20"/>
        </w:rPr>
        <w:t>m²</w:t>
      </w:r>
      <w:r w:rsidR="006524F0" w:rsidRPr="00882094">
        <w:rPr>
          <w:rFonts w:ascii="Verdana" w:hAnsi="Verdana"/>
          <w:sz w:val="20"/>
          <w:szCs w:val="20"/>
        </w:rPr>
        <w:t>, który też jest przedmiotem przetargu.</w:t>
      </w:r>
      <w:r w:rsidR="00FF42F5" w:rsidRPr="00882094">
        <w:rPr>
          <w:rFonts w:ascii="Verdana" w:hAnsi="Verdana"/>
          <w:b/>
          <w:bCs/>
          <w:sz w:val="20"/>
          <w:szCs w:val="20"/>
        </w:rPr>
        <w:t xml:space="preserve"> </w:t>
      </w:r>
      <w:r w:rsidR="00E372CC" w:rsidRPr="00882094">
        <w:rPr>
          <w:rFonts w:ascii="Verdana" w:hAnsi="Verdana"/>
          <w:sz w:val="20"/>
          <w:szCs w:val="20"/>
        </w:rPr>
        <w:t xml:space="preserve">Budynek parterowy, pierwotnie o funkcji </w:t>
      </w:r>
      <w:proofErr w:type="spellStart"/>
      <w:r w:rsidR="00E372CC" w:rsidRPr="00882094">
        <w:rPr>
          <w:rFonts w:ascii="Verdana" w:hAnsi="Verdana"/>
          <w:sz w:val="20"/>
          <w:szCs w:val="20"/>
        </w:rPr>
        <w:t>produkcyjno-magazynowo-administracyjnej</w:t>
      </w:r>
      <w:proofErr w:type="spellEnd"/>
      <w:r w:rsidR="00E372CC" w:rsidRPr="00882094">
        <w:rPr>
          <w:rFonts w:ascii="Verdana" w:hAnsi="Verdana"/>
          <w:sz w:val="20"/>
          <w:szCs w:val="20"/>
        </w:rPr>
        <w:t xml:space="preserve">. Część produkcyjno-magazynowa wykonana w konstrukcji stalowej. Część administracyjna wzniesiona w technologii tradycyjnej murowanej, z kondygnacja podziemną w której umieszczono węzeł infrastruktury technicznej, m. in. kotłownię z piecem zasilanym paliwem gazowym. Budynek wyposażony w instalację elektryczną, wodno-kanalizacyjną, centralnego ogrzewania, gazu ziemnego. Przyłączenie do kanalizacji miejskiej poprzez szambo szczelne betonowe i przepompownię ścieków. Obecnie budynek został przystosowany do prowadzenia działalności handlowej, znajduje się w nim centrum ogrodnicze – dawny budynek administracji służy jako zaplecze socjalne dla pracowników, </w:t>
      </w:r>
      <w:r w:rsidR="00630ABE" w:rsidRPr="00882094">
        <w:rPr>
          <w:rFonts w:ascii="Verdana" w:hAnsi="Verdana"/>
          <w:sz w:val="20"/>
          <w:szCs w:val="20"/>
        </w:rPr>
        <w:t xml:space="preserve">natomiast </w:t>
      </w:r>
      <w:r w:rsidR="00E372CC" w:rsidRPr="00882094">
        <w:rPr>
          <w:rFonts w:ascii="Verdana" w:hAnsi="Verdana"/>
          <w:sz w:val="20"/>
          <w:szCs w:val="20"/>
        </w:rPr>
        <w:t>dawna hala produkcyjna została przekształcona w halę sprzedażową.</w:t>
      </w:r>
      <w:r w:rsidR="0062788A" w:rsidRPr="00882094">
        <w:rPr>
          <w:rFonts w:ascii="Verdana" w:hAnsi="Verdana"/>
          <w:sz w:val="20"/>
          <w:szCs w:val="20"/>
        </w:rPr>
        <w:t xml:space="preserve"> Budynek posiada piwnicę, w której </w:t>
      </w:r>
      <w:r w:rsidR="006822AE" w:rsidRPr="00882094">
        <w:rPr>
          <w:rFonts w:ascii="Verdana" w:hAnsi="Verdana"/>
          <w:sz w:val="20"/>
          <w:szCs w:val="20"/>
        </w:rPr>
        <w:t>znajduje się węzeł cieplny oraz szatnie</w:t>
      </w:r>
      <w:r w:rsidR="00C66E7D" w:rsidRPr="00882094">
        <w:rPr>
          <w:rFonts w:ascii="Verdana" w:hAnsi="Verdana"/>
          <w:sz w:val="20"/>
          <w:szCs w:val="20"/>
        </w:rPr>
        <w:t>, wysokość piwnicy 2,52</w:t>
      </w:r>
      <w:r w:rsidR="00190EAB" w:rsidRPr="00882094">
        <w:rPr>
          <w:rFonts w:ascii="Verdana" w:hAnsi="Verdana"/>
          <w:sz w:val="20"/>
          <w:szCs w:val="20"/>
        </w:rPr>
        <w:t xml:space="preserve"> m.</w:t>
      </w:r>
      <w:r w:rsidR="00FF42F5" w:rsidRPr="00882094">
        <w:rPr>
          <w:rFonts w:ascii="Verdana" w:hAnsi="Verdana"/>
          <w:b/>
          <w:bCs/>
          <w:sz w:val="20"/>
          <w:szCs w:val="20"/>
        </w:rPr>
        <w:t xml:space="preserve"> </w:t>
      </w:r>
      <w:r w:rsidR="00E372CC" w:rsidRPr="00882094">
        <w:rPr>
          <w:rFonts w:ascii="Verdana" w:hAnsi="Verdana"/>
          <w:sz w:val="20"/>
          <w:szCs w:val="20"/>
        </w:rPr>
        <w:t xml:space="preserve">Od strony ul. Mrówczej działka gruntowa ogrodzona, posiada bramę wjazdowe, ponadto wejście dla ruchu pieszego poprzez budynek. Teren utwardzony kostką betonową. Na terenie wyznaczone miejsca parkingowe dla samochodów osobowych. Budynek wyposażony jest w instalację elektroenergetyczną (oświetleniową i przyłączeniową), </w:t>
      </w:r>
      <w:proofErr w:type="spellStart"/>
      <w:r w:rsidR="00E372CC" w:rsidRPr="00882094">
        <w:rPr>
          <w:rFonts w:ascii="Verdana" w:hAnsi="Verdana"/>
          <w:sz w:val="20"/>
          <w:szCs w:val="20"/>
        </w:rPr>
        <w:t>wodno</w:t>
      </w:r>
      <w:proofErr w:type="spellEnd"/>
      <w:r w:rsidR="00E372CC" w:rsidRPr="00882094">
        <w:rPr>
          <w:rFonts w:ascii="Verdana" w:hAnsi="Verdana"/>
          <w:sz w:val="20"/>
          <w:szCs w:val="20"/>
        </w:rPr>
        <w:t xml:space="preserve"> – kanalizacyjna oraz centralnego ogrzewania.</w:t>
      </w:r>
    </w:p>
    <w:p w14:paraId="456B5822" w14:textId="52049C4C" w:rsidR="00840A36" w:rsidRPr="00882094" w:rsidRDefault="00EA6773" w:rsidP="008F35E8">
      <w:pPr>
        <w:jc w:val="both"/>
        <w:rPr>
          <w:rFonts w:ascii="Verdana" w:hAnsi="Verdana"/>
          <w:sz w:val="20"/>
          <w:szCs w:val="20"/>
        </w:rPr>
      </w:pPr>
      <w:r w:rsidRPr="00882094">
        <w:rPr>
          <w:rFonts w:ascii="Verdana" w:hAnsi="Verdana"/>
          <w:sz w:val="20"/>
          <w:szCs w:val="20"/>
        </w:rPr>
        <w:t xml:space="preserve">2. </w:t>
      </w:r>
      <w:r w:rsidR="008F35E8" w:rsidRPr="00882094">
        <w:rPr>
          <w:rFonts w:ascii="Verdana" w:hAnsi="Verdana"/>
          <w:sz w:val="20"/>
          <w:szCs w:val="20"/>
        </w:rPr>
        <w:t xml:space="preserve">Dodatkowe informacje: obecny przedmiot najmu jest wynajmowany. </w:t>
      </w:r>
      <w:r w:rsidR="00173E61" w:rsidRPr="00882094">
        <w:rPr>
          <w:rFonts w:ascii="Verdana" w:hAnsi="Verdana"/>
          <w:sz w:val="20"/>
          <w:szCs w:val="20"/>
        </w:rPr>
        <w:t xml:space="preserve">Obecnego </w:t>
      </w:r>
      <w:r w:rsidR="008F35E8" w:rsidRPr="00882094">
        <w:rPr>
          <w:rFonts w:ascii="Verdana" w:hAnsi="Verdana"/>
          <w:sz w:val="20"/>
          <w:szCs w:val="20"/>
        </w:rPr>
        <w:t xml:space="preserve">Najemcę obowiązuje 6 miesięczny okres wypowiedzenia. </w:t>
      </w:r>
      <w:r w:rsidR="00D57DF8" w:rsidRPr="00882094">
        <w:rPr>
          <w:rFonts w:ascii="Verdana" w:hAnsi="Verdana"/>
          <w:sz w:val="20"/>
          <w:szCs w:val="20"/>
        </w:rPr>
        <w:t>Wypowiedzenie umowy najmu nastąpi po przeprowadzonym postępowaniu przetargowym</w:t>
      </w:r>
      <w:r w:rsidR="00D14814" w:rsidRPr="00882094">
        <w:rPr>
          <w:rFonts w:ascii="Verdana" w:hAnsi="Verdana"/>
          <w:sz w:val="20"/>
          <w:szCs w:val="20"/>
        </w:rPr>
        <w:t xml:space="preserve">. </w:t>
      </w:r>
      <w:r w:rsidR="009757E2" w:rsidRPr="00882094">
        <w:rPr>
          <w:rFonts w:ascii="Verdana" w:hAnsi="Verdana"/>
          <w:sz w:val="20"/>
          <w:szCs w:val="20"/>
        </w:rPr>
        <w:t xml:space="preserve">Dotychczasowy </w:t>
      </w:r>
      <w:r w:rsidR="008F35E8" w:rsidRPr="00882094">
        <w:rPr>
          <w:rFonts w:ascii="Verdana" w:hAnsi="Verdana"/>
          <w:sz w:val="20"/>
          <w:szCs w:val="20"/>
        </w:rPr>
        <w:t>Najemca ma zawartą wieloletnią dzierżawę drogi oraz terenu na miejsca parkingowe, jak i wjazdu od ul. Patriotów wraz z parkingiem oraz teren od ul. Mrówczej przylegający do budynku, który nie jest własnością Organizatora Przetargu.</w:t>
      </w:r>
    </w:p>
    <w:p w14:paraId="11FFB4AE" w14:textId="2E5CC81C" w:rsidR="007A0077" w:rsidRPr="00882094" w:rsidRDefault="00833168" w:rsidP="007B207D">
      <w:pPr>
        <w:rPr>
          <w:rFonts w:ascii="Verdana" w:hAnsi="Verdana"/>
          <w:sz w:val="20"/>
          <w:szCs w:val="20"/>
        </w:rPr>
      </w:pPr>
      <w:r w:rsidRPr="00882094">
        <w:rPr>
          <w:rFonts w:ascii="Verdana" w:hAnsi="Verdana"/>
          <w:sz w:val="20"/>
          <w:szCs w:val="20"/>
        </w:rPr>
        <w:t>Fot. 1 - widok od ul. Patriotów</w:t>
      </w:r>
    </w:p>
    <w:p w14:paraId="4BDA8253" w14:textId="77777777" w:rsidR="009B72FA" w:rsidRPr="00882094" w:rsidRDefault="00124A00" w:rsidP="007B207D">
      <w:pPr>
        <w:rPr>
          <w:rFonts w:ascii="Verdana" w:hAnsi="Verdana"/>
          <w:color w:val="FF0000"/>
          <w:sz w:val="20"/>
          <w:szCs w:val="20"/>
        </w:rPr>
      </w:pPr>
      <w:r w:rsidRPr="00882094">
        <w:rPr>
          <w:rFonts w:ascii="Verdana" w:hAnsi="Verdana"/>
          <w:noProof/>
          <w:color w:val="FF0000"/>
          <w:sz w:val="20"/>
          <w:szCs w:val="20"/>
        </w:rPr>
        <w:drawing>
          <wp:inline distT="0" distB="0" distL="0" distR="0" wp14:anchorId="572238A4" wp14:editId="6C48C0E7">
            <wp:extent cx="4960620" cy="2255520"/>
            <wp:effectExtent l="0" t="0" r="0" b="0"/>
            <wp:docPr id="2075376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0620" cy="2255520"/>
                    </a:xfrm>
                    <a:prstGeom prst="rect">
                      <a:avLst/>
                    </a:prstGeom>
                    <a:noFill/>
                    <a:ln>
                      <a:noFill/>
                    </a:ln>
                  </pic:spPr>
                </pic:pic>
              </a:graphicData>
            </a:graphic>
          </wp:inline>
        </w:drawing>
      </w:r>
    </w:p>
    <w:p w14:paraId="0D1DE145" w14:textId="77777777" w:rsidR="0061465F" w:rsidRPr="00882094" w:rsidRDefault="0061465F" w:rsidP="007B207D">
      <w:pPr>
        <w:rPr>
          <w:rFonts w:ascii="Verdana" w:hAnsi="Verdana"/>
          <w:sz w:val="20"/>
          <w:szCs w:val="20"/>
        </w:rPr>
      </w:pPr>
    </w:p>
    <w:p w14:paraId="17156CA2" w14:textId="34466F05" w:rsidR="00DF555B" w:rsidRPr="00882094" w:rsidRDefault="00DF555B" w:rsidP="007B207D">
      <w:pPr>
        <w:rPr>
          <w:rFonts w:ascii="Verdana" w:hAnsi="Verdana"/>
          <w:color w:val="FF0000"/>
          <w:sz w:val="20"/>
          <w:szCs w:val="20"/>
        </w:rPr>
      </w:pPr>
      <w:r w:rsidRPr="00882094">
        <w:rPr>
          <w:rFonts w:ascii="Verdana" w:hAnsi="Verdana"/>
          <w:sz w:val="20"/>
          <w:szCs w:val="20"/>
        </w:rPr>
        <w:lastRenderedPageBreak/>
        <w:t>Fot.</w:t>
      </w:r>
      <w:r w:rsidR="00833168" w:rsidRPr="00882094">
        <w:rPr>
          <w:rFonts w:ascii="Verdana" w:hAnsi="Verdana"/>
          <w:sz w:val="20"/>
          <w:szCs w:val="20"/>
        </w:rPr>
        <w:t xml:space="preserve">2 - </w:t>
      </w:r>
      <w:r w:rsidRPr="00882094">
        <w:rPr>
          <w:rFonts w:ascii="Verdana" w:hAnsi="Verdana"/>
          <w:sz w:val="20"/>
          <w:szCs w:val="20"/>
        </w:rPr>
        <w:t xml:space="preserve"> Hala sprzedażowa</w:t>
      </w:r>
    </w:p>
    <w:p w14:paraId="137790CD" w14:textId="794702E1" w:rsidR="009B72FA" w:rsidRPr="00882094" w:rsidRDefault="00707AB1" w:rsidP="007B207D">
      <w:pPr>
        <w:rPr>
          <w:rFonts w:ascii="Verdana" w:hAnsi="Verdana"/>
          <w:color w:val="FF0000"/>
          <w:sz w:val="20"/>
          <w:szCs w:val="20"/>
        </w:rPr>
      </w:pPr>
      <w:r w:rsidRPr="00882094">
        <w:rPr>
          <w:rFonts w:ascii="Verdana" w:hAnsi="Verdana"/>
          <w:noProof/>
          <w:color w:val="FF0000"/>
          <w:sz w:val="20"/>
          <w:szCs w:val="20"/>
        </w:rPr>
        <w:drawing>
          <wp:inline distT="0" distB="0" distL="0" distR="0" wp14:anchorId="4730ABE0" wp14:editId="5D81AD8C">
            <wp:extent cx="4960620" cy="2400300"/>
            <wp:effectExtent l="0" t="0" r="0" b="0"/>
            <wp:docPr id="174621088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0620" cy="2400300"/>
                    </a:xfrm>
                    <a:prstGeom prst="rect">
                      <a:avLst/>
                    </a:prstGeom>
                    <a:noFill/>
                    <a:ln>
                      <a:noFill/>
                    </a:ln>
                  </pic:spPr>
                </pic:pic>
              </a:graphicData>
            </a:graphic>
          </wp:inline>
        </w:drawing>
      </w:r>
    </w:p>
    <w:p w14:paraId="1DCA30D4" w14:textId="18C688B7" w:rsidR="00DF555B" w:rsidRPr="00882094" w:rsidRDefault="00DF555B" w:rsidP="007B207D">
      <w:pPr>
        <w:rPr>
          <w:rFonts w:ascii="Verdana" w:hAnsi="Verdana"/>
          <w:sz w:val="20"/>
          <w:szCs w:val="20"/>
        </w:rPr>
      </w:pPr>
      <w:r w:rsidRPr="00882094">
        <w:rPr>
          <w:rFonts w:ascii="Verdana" w:hAnsi="Verdana"/>
          <w:sz w:val="20"/>
          <w:szCs w:val="20"/>
        </w:rPr>
        <w:t xml:space="preserve">Fot. </w:t>
      </w:r>
      <w:r w:rsidR="00833168" w:rsidRPr="00882094">
        <w:rPr>
          <w:rFonts w:ascii="Verdana" w:hAnsi="Verdana"/>
          <w:sz w:val="20"/>
          <w:szCs w:val="20"/>
        </w:rPr>
        <w:t>3- D</w:t>
      </w:r>
      <w:r w:rsidR="00154729" w:rsidRPr="00882094">
        <w:rPr>
          <w:rFonts w:ascii="Verdana" w:hAnsi="Verdana"/>
          <w:sz w:val="20"/>
          <w:szCs w:val="20"/>
        </w:rPr>
        <w:t xml:space="preserve">awna </w:t>
      </w:r>
      <w:r w:rsidR="001169C8" w:rsidRPr="00882094">
        <w:rPr>
          <w:rFonts w:ascii="Verdana" w:hAnsi="Verdana"/>
          <w:sz w:val="20"/>
          <w:szCs w:val="20"/>
        </w:rPr>
        <w:t>część biurowa</w:t>
      </w:r>
    </w:p>
    <w:p w14:paraId="2092F93F" w14:textId="1D18D86E" w:rsidR="0061465F" w:rsidRPr="00882094" w:rsidRDefault="00953339" w:rsidP="0061465F">
      <w:pPr>
        <w:rPr>
          <w:rFonts w:ascii="Verdana" w:hAnsi="Verdana"/>
          <w:noProof/>
          <w:sz w:val="20"/>
          <w:szCs w:val="20"/>
        </w:rPr>
      </w:pPr>
      <w:r w:rsidRPr="00882094">
        <w:rPr>
          <w:rFonts w:ascii="Verdana" w:hAnsi="Verdana"/>
          <w:noProof/>
          <w:sz w:val="20"/>
          <w:szCs w:val="20"/>
        </w:rPr>
        <w:drawing>
          <wp:inline distT="0" distB="0" distL="0" distR="0" wp14:anchorId="224B9650" wp14:editId="006999DE">
            <wp:extent cx="4960620" cy="2621280"/>
            <wp:effectExtent l="0" t="0" r="0" b="7620"/>
            <wp:docPr id="1930936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2621280"/>
                    </a:xfrm>
                    <a:prstGeom prst="rect">
                      <a:avLst/>
                    </a:prstGeom>
                    <a:noFill/>
                    <a:ln>
                      <a:noFill/>
                    </a:ln>
                  </pic:spPr>
                </pic:pic>
              </a:graphicData>
            </a:graphic>
          </wp:inline>
        </w:drawing>
      </w:r>
    </w:p>
    <w:p w14:paraId="7725C666" w14:textId="2B14CA23" w:rsidR="009B72FA" w:rsidRPr="00882094" w:rsidRDefault="0061465F" w:rsidP="0061465F">
      <w:pPr>
        <w:rPr>
          <w:rFonts w:ascii="Verdana" w:hAnsi="Verdana"/>
          <w:noProof/>
          <w:sz w:val="20"/>
          <w:szCs w:val="20"/>
        </w:rPr>
      </w:pPr>
      <w:r w:rsidRPr="00882094">
        <w:rPr>
          <w:rFonts w:ascii="Verdana" w:hAnsi="Verdana"/>
          <w:noProof/>
          <w:sz w:val="20"/>
          <w:szCs w:val="20"/>
        </w:rPr>
        <w:t>Fot. 4 -Szatnia</w:t>
      </w:r>
    </w:p>
    <w:p w14:paraId="20B6ACC7" w14:textId="36B5CDAE" w:rsidR="009B2CCE" w:rsidRPr="00882094" w:rsidRDefault="0061465F" w:rsidP="004527AA">
      <w:pPr>
        <w:rPr>
          <w:rFonts w:ascii="Verdana" w:hAnsi="Verdana"/>
          <w:noProof/>
          <w:sz w:val="20"/>
          <w:szCs w:val="20"/>
        </w:rPr>
      </w:pPr>
      <w:r w:rsidRPr="00882094">
        <w:rPr>
          <w:rFonts w:ascii="Verdana" w:hAnsi="Verdana"/>
          <w:noProof/>
          <w:sz w:val="20"/>
          <w:szCs w:val="20"/>
        </w:rPr>
        <w:drawing>
          <wp:inline distT="0" distB="0" distL="0" distR="0" wp14:anchorId="3ECAD0DE" wp14:editId="0DC3113A">
            <wp:extent cx="4960620" cy="2385060"/>
            <wp:effectExtent l="0" t="0" r="0" b="0"/>
            <wp:docPr id="10562222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620" cy="2385060"/>
                    </a:xfrm>
                    <a:prstGeom prst="rect">
                      <a:avLst/>
                    </a:prstGeom>
                    <a:noFill/>
                    <a:ln>
                      <a:noFill/>
                    </a:ln>
                  </pic:spPr>
                </pic:pic>
              </a:graphicData>
            </a:graphic>
          </wp:inline>
        </w:drawing>
      </w:r>
    </w:p>
    <w:p w14:paraId="0E834FA5" w14:textId="47748161" w:rsidR="00D24238" w:rsidRPr="00882094" w:rsidRDefault="009B2CCE" w:rsidP="004527AA">
      <w:pPr>
        <w:rPr>
          <w:rFonts w:ascii="Verdana" w:hAnsi="Verdana"/>
          <w:noProof/>
          <w:sz w:val="20"/>
          <w:szCs w:val="20"/>
        </w:rPr>
      </w:pPr>
      <w:r w:rsidRPr="00882094">
        <w:rPr>
          <w:rFonts w:ascii="Verdana" w:hAnsi="Verdana"/>
          <w:noProof/>
          <w:sz w:val="20"/>
          <w:szCs w:val="20"/>
        </w:rPr>
        <w:t xml:space="preserve">Fot. </w:t>
      </w:r>
      <w:r w:rsidR="009B72FA" w:rsidRPr="00882094">
        <w:rPr>
          <w:rFonts w:ascii="Verdana" w:hAnsi="Verdana"/>
          <w:noProof/>
          <w:sz w:val="20"/>
          <w:szCs w:val="20"/>
        </w:rPr>
        <w:t xml:space="preserve">5 - </w:t>
      </w:r>
      <w:r w:rsidRPr="00882094">
        <w:rPr>
          <w:rFonts w:ascii="Verdana" w:hAnsi="Verdana"/>
          <w:noProof/>
          <w:sz w:val="20"/>
          <w:szCs w:val="20"/>
        </w:rPr>
        <w:t>Zaplecze socj</w:t>
      </w:r>
      <w:r w:rsidR="00397DC3" w:rsidRPr="00882094">
        <w:rPr>
          <w:rFonts w:ascii="Verdana" w:hAnsi="Verdana"/>
          <w:noProof/>
          <w:sz w:val="20"/>
          <w:szCs w:val="20"/>
        </w:rPr>
        <w:t>alne</w:t>
      </w:r>
    </w:p>
    <w:p w14:paraId="4D6C3940" w14:textId="226B470A" w:rsidR="00D24238" w:rsidRPr="00882094" w:rsidRDefault="00D24238" w:rsidP="004527AA">
      <w:pPr>
        <w:rPr>
          <w:rFonts w:ascii="Verdana" w:hAnsi="Verdana"/>
          <w:noProof/>
          <w:sz w:val="20"/>
          <w:szCs w:val="20"/>
        </w:rPr>
      </w:pPr>
      <w:r w:rsidRPr="00882094">
        <w:rPr>
          <w:rFonts w:ascii="Verdana" w:hAnsi="Verdana"/>
          <w:noProof/>
          <w:sz w:val="20"/>
          <w:szCs w:val="20"/>
        </w:rPr>
        <w:lastRenderedPageBreak/>
        <w:drawing>
          <wp:inline distT="0" distB="0" distL="0" distR="0" wp14:anchorId="3CE0AE5F" wp14:editId="2D5CB693">
            <wp:extent cx="4960620" cy="2491740"/>
            <wp:effectExtent l="0" t="0" r="0" b="3810"/>
            <wp:docPr id="4899037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2491740"/>
                    </a:xfrm>
                    <a:prstGeom prst="rect">
                      <a:avLst/>
                    </a:prstGeom>
                    <a:noFill/>
                    <a:ln>
                      <a:noFill/>
                    </a:ln>
                  </pic:spPr>
                </pic:pic>
              </a:graphicData>
            </a:graphic>
          </wp:inline>
        </w:drawing>
      </w:r>
    </w:p>
    <w:p w14:paraId="7B82C178" w14:textId="434E038A" w:rsidR="006102D0" w:rsidRPr="00882094" w:rsidRDefault="006102D0" w:rsidP="004527AA">
      <w:pPr>
        <w:rPr>
          <w:rFonts w:ascii="Verdana" w:hAnsi="Verdana"/>
          <w:noProof/>
          <w:sz w:val="20"/>
          <w:szCs w:val="20"/>
        </w:rPr>
      </w:pPr>
      <w:r w:rsidRPr="00882094">
        <w:rPr>
          <w:rFonts w:ascii="Verdana" w:hAnsi="Verdana"/>
          <w:noProof/>
          <w:sz w:val="20"/>
          <w:szCs w:val="20"/>
        </w:rPr>
        <w:t xml:space="preserve">Fot. </w:t>
      </w:r>
      <w:r w:rsidR="004B61DF" w:rsidRPr="00882094">
        <w:rPr>
          <w:rFonts w:ascii="Verdana" w:hAnsi="Verdana"/>
          <w:noProof/>
          <w:sz w:val="20"/>
          <w:szCs w:val="20"/>
        </w:rPr>
        <w:t>6 - K</w:t>
      </w:r>
      <w:r w:rsidRPr="00882094">
        <w:rPr>
          <w:rFonts w:ascii="Verdana" w:hAnsi="Verdana"/>
          <w:noProof/>
          <w:sz w:val="20"/>
          <w:szCs w:val="20"/>
        </w:rPr>
        <w:t>otłownia</w:t>
      </w:r>
    </w:p>
    <w:p w14:paraId="02D6D456" w14:textId="77777777" w:rsidR="00010AA5" w:rsidRPr="00882094" w:rsidRDefault="00843397" w:rsidP="004527AA">
      <w:pPr>
        <w:rPr>
          <w:rFonts w:ascii="Verdana" w:hAnsi="Verdana"/>
          <w:noProof/>
          <w:sz w:val="20"/>
          <w:szCs w:val="20"/>
        </w:rPr>
      </w:pPr>
      <w:r w:rsidRPr="00882094">
        <w:rPr>
          <w:rFonts w:ascii="Verdana" w:hAnsi="Verdana"/>
          <w:noProof/>
          <w:sz w:val="20"/>
          <w:szCs w:val="20"/>
        </w:rPr>
        <w:drawing>
          <wp:inline distT="0" distB="0" distL="0" distR="0" wp14:anchorId="25323DE5" wp14:editId="380BD5DB">
            <wp:extent cx="4960620" cy="2583180"/>
            <wp:effectExtent l="0" t="0" r="0" b="7620"/>
            <wp:docPr id="177116933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620" cy="2583180"/>
                    </a:xfrm>
                    <a:prstGeom prst="rect">
                      <a:avLst/>
                    </a:prstGeom>
                    <a:noFill/>
                    <a:ln>
                      <a:noFill/>
                    </a:ln>
                  </pic:spPr>
                </pic:pic>
              </a:graphicData>
            </a:graphic>
          </wp:inline>
        </w:drawing>
      </w:r>
    </w:p>
    <w:p w14:paraId="0EDEA9EA" w14:textId="26061FF7" w:rsidR="008C0376" w:rsidRPr="00882094" w:rsidRDefault="008C0376" w:rsidP="004527AA">
      <w:pPr>
        <w:rPr>
          <w:rFonts w:ascii="Verdana" w:hAnsi="Verdana"/>
          <w:noProof/>
          <w:sz w:val="20"/>
          <w:szCs w:val="20"/>
        </w:rPr>
      </w:pPr>
      <w:r w:rsidRPr="00882094">
        <w:rPr>
          <w:rFonts w:ascii="Verdana" w:hAnsi="Verdana"/>
          <w:noProof/>
          <w:sz w:val="20"/>
          <w:szCs w:val="20"/>
        </w:rPr>
        <w:t>Fot</w:t>
      </w:r>
      <w:r w:rsidR="006102D0" w:rsidRPr="00882094">
        <w:rPr>
          <w:rFonts w:ascii="Verdana" w:hAnsi="Verdana"/>
          <w:noProof/>
          <w:sz w:val="20"/>
          <w:szCs w:val="20"/>
        </w:rPr>
        <w:t xml:space="preserve"> </w:t>
      </w:r>
      <w:r w:rsidR="004B61DF" w:rsidRPr="00882094">
        <w:rPr>
          <w:rFonts w:ascii="Verdana" w:hAnsi="Verdana"/>
          <w:noProof/>
          <w:sz w:val="20"/>
          <w:szCs w:val="20"/>
        </w:rPr>
        <w:t>7 - H</w:t>
      </w:r>
      <w:r w:rsidRPr="00882094">
        <w:rPr>
          <w:rFonts w:ascii="Verdana" w:hAnsi="Verdana"/>
          <w:noProof/>
          <w:sz w:val="20"/>
          <w:szCs w:val="20"/>
        </w:rPr>
        <w:t>ala sprzedażowa</w:t>
      </w:r>
    </w:p>
    <w:p w14:paraId="76A445B7" w14:textId="70A7DCAE" w:rsidR="00F32ECC" w:rsidRPr="00882094" w:rsidRDefault="00CE600D" w:rsidP="004527AA">
      <w:pPr>
        <w:rPr>
          <w:rFonts w:ascii="Verdana" w:hAnsi="Verdana"/>
          <w:noProof/>
          <w:sz w:val="20"/>
          <w:szCs w:val="20"/>
        </w:rPr>
      </w:pPr>
      <w:r w:rsidRPr="00882094">
        <w:rPr>
          <w:rFonts w:ascii="Verdana" w:hAnsi="Verdana"/>
          <w:noProof/>
          <w:sz w:val="20"/>
          <w:szCs w:val="20"/>
        </w:rPr>
        <w:drawing>
          <wp:inline distT="0" distB="0" distL="0" distR="0" wp14:anchorId="676BB4E7" wp14:editId="4A191A19">
            <wp:extent cx="4960620" cy="2514600"/>
            <wp:effectExtent l="0" t="0" r="0" b="0"/>
            <wp:docPr id="57939547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620" cy="2514600"/>
                    </a:xfrm>
                    <a:prstGeom prst="rect">
                      <a:avLst/>
                    </a:prstGeom>
                    <a:noFill/>
                    <a:ln>
                      <a:noFill/>
                    </a:ln>
                  </pic:spPr>
                </pic:pic>
              </a:graphicData>
            </a:graphic>
          </wp:inline>
        </w:drawing>
      </w:r>
    </w:p>
    <w:p w14:paraId="3B23E534" w14:textId="77777777" w:rsidR="00B43DB1" w:rsidRPr="00882094" w:rsidRDefault="00B43DB1" w:rsidP="005277D6">
      <w:pPr>
        <w:rPr>
          <w:rFonts w:ascii="Verdana" w:hAnsi="Verdana"/>
          <w:noProof/>
          <w:sz w:val="20"/>
          <w:szCs w:val="20"/>
        </w:rPr>
      </w:pPr>
    </w:p>
    <w:p w14:paraId="3C9166EB" w14:textId="15ECDE96" w:rsidR="00F32ECC" w:rsidRPr="00882094" w:rsidRDefault="00EC6800" w:rsidP="005277D6">
      <w:pPr>
        <w:rPr>
          <w:rFonts w:ascii="Verdana" w:hAnsi="Verdana"/>
          <w:noProof/>
          <w:sz w:val="20"/>
          <w:szCs w:val="20"/>
        </w:rPr>
      </w:pPr>
      <w:r w:rsidRPr="00882094">
        <w:rPr>
          <w:rFonts w:ascii="Verdana" w:hAnsi="Verdana"/>
          <w:noProof/>
          <w:sz w:val="20"/>
          <w:szCs w:val="20"/>
        </w:rPr>
        <w:lastRenderedPageBreak/>
        <w:t>Fo</w:t>
      </w:r>
      <w:r w:rsidR="006102D0" w:rsidRPr="00882094">
        <w:rPr>
          <w:rFonts w:ascii="Verdana" w:hAnsi="Verdana"/>
          <w:noProof/>
          <w:sz w:val="20"/>
          <w:szCs w:val="20"/>
        </w:rPr>
        <w:t>t.</w:t>
      </w:r>
      <w:r w:rsidR="004B61DF" w:rsidRPr="00882094">
        <w:rPr>
          <w:rFonts w:ascii="Verdana" w:hAnsi="Verdana"/>
          <w:noProof/>
          <w:sz w:val="20"/>
          <w:szCs w:val="20"/>
        </w:rPr>
        <w:t xml:space="preserve"> 8 -</w:t>
      </w:r>
      <w:r w:rsidR="006102D0" w:rsidRPr="00882094">
        <w:rPr>
          <w:rFonts w:ascii="Verdana" w:hAnsi="Verdana"/>
          <w:noProof/>
          <w:sz w:val="20"/>
          <w:szCs w:val="20"/>
        </w:rPr>
        <w:t xml:space="preserve"> </w:t>
      </w:r>
      <w:r w:rsidR="004B61DF" w:rsidRPr="00882094">
        <w:rPr>
          <w:rFonts w:ascii="Verdana" w:hAnsi="Verdana"/>
          <w:noProof/>
          <w:sz w:val="20"/>
          <w:szCs w:val="20"/>
        </w:rPr>
        <w:t>W</w:t>
      </w:r>
      <w:r w:rsidRPr="00882094">
        <w:rPr>
          <w:rFonts w:ascii="Verdana" w:hAnsi="Verdana"/>
          <w:noProof/>
          <w:sz w:val="20"/>
          <w:szCs w:val="20"/>
        </w:rPr>
        <w:t>yjazd z magazynu</w:t>
      </w:r>
    </w:p>
    <w:p w14:paraId="1E0BDD9C" w14:textId="77777777" w:rsidR="00F32ECC" w:rsidRPr="00882094" w:rsidRDefault="00A43517" w:rsidP="005277D6">
      <w:pPr>
        <w:rPr>
          <w:rFonts w:ascii="Verdana" w:hAnsi="Verdana"/>
          <w:noProof/>
          <w:sz w:val="20"/>
          <w:szCs w:val="20"/>
        </w:rPr>
      </w:pPr>
      <w:r w:rsidRPr="00882094">
        <w:rPr>
          <w:rFonts w:ascii="Verdana" w:hAnsi="Verdana"/>
          <w:noProof/>
          <w:sz w:val="20"/>
          <w:szCs w:val="20"/>
        </w:rPr>
        <w:drawing>
          <wp:inline distT="0" distB="0" distL="0" distR="0" wp14:anchorId="724D9D7A" wp14:editId="68862A8A">
            <wp:extent cx="4960620" cy="3002280"/>
            <wp:effectExtent l="0" t="0" r="0" b="7620"/>
            <wp:docPr id="851262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620" cy="3002280"/>
                    </a:xfrm>
                    <a:prstGeom prst="rect">
                      <a:avLst/>
                    </a:prstGeom>
                    <a:noFill/>
                    <a:ln>
                      <a:noFill/>
                    </a:ln>
                  </pic:spPr>
                </pic:pic>
              </a:graphicData>
            </a:graphic>
          </wp:inline>
        </w:drawing>
      </w:r>
    </w:p>
    <w:p w14:paraId="114E4D92" w14:textId="77777777" w:rsidR="00F32ECC" w:rsidRPr="00882094" w:rsidRDefault="00F32ECC" w:rsidP="005277D6">
      <w:pPr>
        <w:rPr>
          <w:rFonts w:ascii="Verdana" w:hAnsi="Verdana"/>
          <w:noProof/>
          <w:sz w:val="20"/>
          <w:szCs w:val="20"/>
        </w:rPr>
      </w:pPr>
    </w:p>
    <w:p w14:paraId="4F938FF9" w14:textId="77777777" w:rsidR="00F32ECC" w:rsidRPr="00882094" w:rsidRDefault="00F32ECC" w:rsidP="005277D6">
      <w:pPr>
        <w:rPr>
          <w:rFonts w:ascii="Verdana" w:hAnsi="Verdana"/>
          <w:noProof/>
          <w:sz w:val="20"/>
          <w:szCs w:val="20"/>
        </w:rPr>
      </w:pPr>
    </w:p>
    <w:p w14:paraId="146ECD2F" w14:textId="79C24602" w:rsidR="00F32ECC" w:rsidRPr="00882094" w:rsidRDefault="00F32ECC" w:rsidP="005277D6">
      <w:pPr>
        <w:rPr>
          <w:rFonts w:ascii="Verdana" w:hAnsi="Verdana"/>
          <w:noProof/>
          <w:sz w:val="20"/>
          <w:szCs w:val="20"/>
        </w:rPr>
      </w:pPr>
    </w:p>
    <w:p w14:paraId="63937B2D" w14:textId="47722E28" w:rsidR="005277D6" w:rsidRPr="00882094" w:rsidRDefault="00010AA5" w:rsidP="005277D6">
      <w:pPr>
        <w:rPr>
          <w:rFonts w:ascii="Verdana" w:hAnsi="Verdana"/>
          <w:noProof/>
          <w:sz w:val="20"/>
          <w:szCs w:val="20"/>
        </w:rPr>
      </w:pPr>
      <w:r w:rsidRPr="00882094">
        <w:rPr>
          <w:rFonts w:ascii="Verdana" w:hAnsi="Verdana"/>
          <w:noProof/>
          <w:sz w:val="20"/>
          <w:szCs w:val="20"/>
        </w:rPr>
        <w:t xml:space="preserve">Fot. </w:t>
      </w:r>
      <w:r w:rsidR="00B43DB1" w:rsidRPr="00882094">
        <w:rPr>
          <w:rFonts w:ascii="Verdana" w:hAnsi="Verdana"/>
          <w:noProof/>
          <w:sz w:val="20"/>
          <w:szCs w:val="20"/>
        </w:rPr>
        <w:t>9</w:t>
      </w:r>
      <w:r w:rsidRPr="00882094">
        <w:rPr>
          <w:rFonts w:ascii="Verdana" w:hAnsi="Verdana"/>
          <w:noProof/>
          <w:sz w:val="20"/>
          <w:szCs w:val="20"/>
        </w:rPr>
        <w:t xml:space="preserve"> - Mapa</w:t>
      </w:r>
    </w:p>
    <w:p w14:paraId="5C6FAA03" w14:textId="09B6CC05" w:rsidR="0090156E" w:rsidRPr="00882094" w:rsidRDefault="005277D6" w:rsidP="005277D6">
      <w:pPr>
        <w:rPr>
          <w:rFonts w:ascii="Verdana" w:hAnsi="Verdana"/>
          <w:sz w:val="20"/>
          <w:szCs w:val="20"/>
        </w:rPr>
      </w:pPr>
      <w:r w:rsidRPr="00882094">
        <w:rPr>
          <w:rFonts w:ascii="Verdana" w:hAnsi="Verdana"/>
          <w:noProof/>
          <w:sz w:val="20"/>
          <w:szCs w:val="20"/>
        </w:rPr>
        <w:drawing>
          <wp:inline distT="0" distB="0" distL="0" distR="0" wp14:anchorId="44BD906B" wp14:editId="0C0F8E05">
            <wp:extent cx="4892040" cy="3093720"/>
            <wp:effectExtent l="0" t="0" r="3810" b="0"/>
            <wp:docPr id="738424635" name="Obraz 1" descr="Obraz zawierający diagram, tekst, linia,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4635" name="Obraz 1" descr="Obraz zawierający diagram, tekst, linia, mapa&#10;&#10;Opis wygenerowany automatycznie"/>
                    <pic:cNvPicPr/>
                  </pic:nvPicPr>
                  <pic:blipFill>
                    <a:blip r:embed="rId16"/>
                    <a:stretch>
                      <a:fillRect/>
                    </a:stretch>
                  </pic:blipFill>
                  <pic:spPr>
                    <a:xfrm>
                      <a:off x="0" y="0"/>
                      <a:ext cx="4892465" cy="3093989"/>
                    </a:xfrm>
                    <a:prstGeom prst="rect">
                      <a:avLst/>
                    </a:prstGeom>
                  </pic:spPr>
                </pic:pic>
              </a:graphicData>
            </a:graphic>
          </wp:inline>
        </w:drawing>
      </w:r>
    </w:p>
    <w:p w14:paraId="4236953D" w14:textId="77777777" w:rsidR="0090156E" w:rsidRPr="00882094" w:rsidRDefault="0090156E" w:rsidP="00B61720">
      <w:pPr>
        <w:ind w:firstLine="708"/>
        <w:rPr>
          <w:rFonts w:ascii="Verdana" w:hAnsi="Verdana"/>
          <w:sz w:val="20"/>
          <w:szCs w:val="20"/>
        </w:rPr>
      </w:pPr>
    </w:p>
    <w:p w14:paraId="271BF162" w14:textId="77777777" w:rsidR="0090156E" w:rsidRPr="00882094" w:rsidRDefault="0090156E" w:rsidP="00B61720">
      <w:pPr>
        <w:ind w:firstLine="708"/>
        <w:rPr>
          <w:rFonts w:ascii="Verdana" w:hAnsi="Verdana"/>
          <w:sz w:val="20"/>
          <w:szCs w:val="20"/>
        </w:rPr>
      </w:pPr>
    </w:p>
    <w:p w14:paraId="2E604996" w14:textId="77777777" w:rsidR="0090156E" w:rsidRPr="00882094" w:rsidRDefault="0090156E" w:rsidP="00B61720">
      <w:pPr>
        <w:ind w:firstLine="708"/>
        <w:rPr>
          <w:rFonts w:ascii="Verdana" w:hAnsi="Verdana"/>
          <w:sz w:val="20"/>
          <w:szCs w:val="20"/>
        </w:rPr>
      </w:pPr>
    </w:p>
    <w:p w14:paraId="4886D86F" w14:textId="468CD34E" w:rsidR="00B1431A" w:rsidRPr="00882094" w:rsidRDefault="00B1431A" w:rsidP="00EA6773">
      <w:pPr>
        <w:pStyle w:val="Akapitzlist"/>
        <w:numPr>
          <w:ilvl w:val="0"/>
          <w:numId w:val="5"/>
        </w:numPr>
        <w:jc w:val="both"/>
        <w:rPr>
          <w:rFonts w:ascii="Verdana" w:hAnsi="Verdana"/>
          <w:sz w:val="20"/>
          <w:szCs w:val="20"/>
        </w:rPr>
      </w:pPr>
      <w:r w:rsidRPr="00882094">
        <w:rPr>
          <w:rFonts w:ascii="Verdana" w:hAnsi="Verdana"/>
          <w:sz w:val="20"/>
          <w:szCs w:val="20"/>
        </w:rPr>
        <w:t xml:space="preserve">Zawarcie umowy z wybranym Oferentem dla swej skuteczności wymaga wyrażenia zgody na jej zawarcie przez Prezesa Centrum Łukasiewicz. W przypadku odmowy </w:t>
      </w:r>
      <w:r w:rsidRPr="00882094">
        <w:rPr>
          <w:rFonts w:ascii="Verdana" w:hAnsi="Verdana"/>
          <w:sz w:val="20"/>
          <w:szCs w:val="20"/>
        </w:rPr>
        <w:lastRenderedPageBreak/>
        <w:t>wyrażenia zgody Umowa wygasa bez potrzeby składania jakichkolwiek dodatkowych oświadczeń. Najemcy w przypadku braku wyrażenia zgody na zawarcie Umowy i w konsekwencji jej wygaśnięcia, nie przysługują jakiekolwiek roszczenia względem Wynajmującego, w szczególności związane z kosztami poniesionymi przez Najemcę w wyniku udziału w przetargu czy planowanymi korzyściami, które Najemca mógł uzyskać w związku z zawarciem Umowy.</w:t>
      </w:r>
    </w:p>
    <w:p w14:paraId="2E36402B" w14:textId="77777777" w:rsidR="00C02D4A" w:rsidRPr="00882094" w:rsidRDefault="00C02D4A" w:rsidP="00C02D4A">
      <w:pPr>
        <w:pStyle w:val="Akapitzlist"/>
        <w:jc w:val="both"/>
        <w:rPr>
          <w:rFonts w:ascii="Verdana" w:hAnsi="Verdana"/>
          <w:sz w:val="20"/>
          <w:szCs w:val="20"/>
        </w:rPr>
      </w:pPr>
    </w:p>
    <w:p w14:paraId="6203154B" w14:textId="4FDFC519" w:rsidR="00C85545" w:rsidRPr="00882094" w:rsidRDefault="00C54B08" w:rsidP="00EA6773">
      <w:pPr>
        <w:pStyle w:val="Akapitzlist"/>
        <w:numPr>
          <w:ilvl w:val="0"/>
          <w:numId w:val="5"/>
        </w:numPr>
        <w:jc w:val="both"/>
        <w:rPr>
          <w:rFonts w:ascii="Verdana" w:hAnsi="Verdana"/>
          <w:sz w:val="20"/>
          <w:szCs w:val="20"/>
        </w:rPr>
      </w:pPr>
      <w:r w:rsidRPr="00882094">
        <w:rPr>
          <w:rFonts w:ascii="Verdana" w:hAnsi="Verdana"/>
          <w:sz w:val="20"/>
          <w:szCs w:val="20"/>
        </w:rPr>
        <w:t>Organizator</w:t>
      </w:r>
      <w:r w:rsidR="00B82A45" w:rsidRPr="00882094">
        <w:rPr>
          <w:rFonts w:ascii="Verdana" w:hAnsi="Verdana"/>
          <w:sz w:val="20"/>
          <w:szCs w:val="20"/>
        </w:rPr>
        <w:t xml:space="preserve"> udostępni </w:t>
      </w:r>
      <w:r w:rsidRPr="00882094">
        <w:rPr>
          <w:rFonts w:ascii="Verdana" w:hAnsi="Verdana"/>
          <w:sz w:val="20"/>
          <w:szCs w:val="20"/>
        </w:rPr>
        <w:t xml:space="preserve">powierzchnie </w:t>
      </w:r>
      <w:r w:rsidR="0011342A" w:rsidRPr="00882094">
        <w:rPr>
          <w:rFonts w:ascii="Verdana" w:hAnsi="Verdana"/>
          <w:sz w:val="20"/>
          <w:szCs w:val="20"/>
        </w:rPr>
        <w:t xml:space="preserve">budynku ul. </w:t>
      </w:r>
      <w:r w:rsidR="0013124F" w:rsidRPr="00882094">
        <w:rPr>
          <w:rFonts w:ascii="Verdana" w:hAnsi="Verdana"/>
          <w:sz w:val="20"/>
          <w:szCs w:val="20"/>
        </w:rPr>
        <w:t xml:space="preserve">Mrówczej 212 </w:t>
      </w:r>
      <w:r w:rsidRPr="00882094">
        <w:rPr>
          <w:rFonts w:ascii="Verdana" w:hAnsi="Verdana"/>
          <w:sz w:val="20"/>
          <w:szCs w:val="20"/>
        </w:rPr>
        <w:t xml:space="preserve">od dnia </w:t>
      </w:r>
      <w:r w:rsidR="003664E9" w:rsidRPr="00882094">
        <w:rPr>
          <w:rFonts w:ascii="Verdana" w:hAnsi="Verdana"/>
          <w:sz w:val="20"/>
          <w:szCs w:val="20"/>
        </w:rPr>
        <w:t>01</w:t>
      </w:r>
      <w:r w:rsidRPr="00882094">
        <w:rPr>
          <w:rFonts w:ascii="Verdana" w:hAnsi="Verdana"/>
          <w:sz w:val="20"/>
          <w:szCs w:val="20"/>
        </w:rPr>
        <w:t>.</w:t>
      </w:r>
      <w:r w:rsidR="003664E9" w:rsidRPr="00882094">
        <w:rPr>
          <w:rFonts w:ascii="Verdana" w:hAnsi="Verdana"/>
          <w:sz w:val="20"/>
          <w:szCs w:val="20"/>
        </w:rPr>
        <w:t>0</w:t>
      </w:r>
      <w:r w:rsidR="00C02D4A" w:rsidRPr="00882094">
        <w:rPr>
          <w:rFonts w:ascii="Verdana" w:hAnsi="Verdana"/>
          <w:sz w:val="20"/>
          <w:szCs w:val="20"/>
        </w:rPr>
        <w:t>7</w:t>
      </w:r>
      <w:r w:rsidRPr="00882094">
        <w:rPr>
          <w:rFonts w:ascii="Verdana" w:hAnsi="Verdana"/>
          <w:sz w:val="20"/>
          <w:szCs w:val="20"/>
        </w:rPr>
        <w:t>.202</w:t>
      </w:r>
      <w:r w:rsidR="003664E9" w:rsidRPr="00882094">
        <w:rPr>
          <w:rFonts w:ascii="Verdana" w:hAnsi="Verdana"/>
          <w:sz w:val="20"/>
          <w:szCs w:val="20"/>
        </w:rPr>
        <w:t>5</w:t>
      </w:r>
      <w:r w:rsidR="0011342A" w:rsidRPr="00882094">
        <w:rPr>
          <w:rFonts w:ascii="Verdana" w:hAnsi="Verdana"/>
          <w:sz w:val="20"/>
          <w:szCs w:val="20"/>
        </w:rPr>
        <w:t xml:space="preserve">r. </w:t>
      </w:r>
    </w:p>
    <w:sectPr w:rsidR="00C85545" w:rsidRPr="00882094">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FABE7" w14:textId="77777777" w:rsidR="00234FE9" w:rsidRDefault="00234FE9" w:rsidP="009373EE">
      <w:pPr>
        <w:spacing w:after="0" w:line="240" w:lineRule="auto"/>
      </w:pPr>
      <w:r>
        <w:separator/>
      </w:r>
    </w:p>
  </w:endnote>
  <w:endnote w:type="continuationSeparator" w:id="0">
    <w:p w14:paraId="1EA9FC97" w14:textId="77777777" w:rsidR="00234FE9" w:rsidRDefault="00234FE9" w:rsidP="0093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9C51B" w14:textId="77777777" w:rsidR="00234FE9" w:rsidRDefault="00234FE9" w:rsidP="009373EE">
      <w:pPr>
        <w:spacing w:after="0" w:line="240" w:lineRule="auto"/>
      </w:pPr>
      <w:r>
        <w:separator/>
      </w:r>
    </w:p>
  </w:footnote>
  <w:footnote w:type="continuationSeparator" w:id="0">
    <w:p w14:paraId="3AD187C2" w14:textId="77777777" w:rsidR="00234FE9" w:rsidRDefault="00234FE9" w:rsidP="0093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0942" w14:textId="77777777" w:rsidR="004474C8" w:rsidRDefault="004474C8">
    <w:pPr>
      <w:pStyle w:val="Nagwek"/>
    </w:pPr>
  </w:p>
  <w:p w14:paraId="047DAD3C" w14:textId="77777777" w:rsidR="004474C8" w:rsidRDefault="004474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C2B4E"/>
    <w:multiLevelType w:val="hybridMultilevel"/>
    <w:tmpl w:val="23642C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E385824"/>
    <w:multiLevelType w:val="hybridMultilevel"/>
    <w:tmpl w:val="EF2AD5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8062C1"/>
    <w:multiLevelType w:val="hybridMultilevel"/>
    <w:tmpl w:val="23642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FED6E8D"/>
    <w:multiLevelType w:val="hybridMultilevel"/>
    <w:tmpl w:val="481A8C5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FE36F67"/>
    <w:multiLevelType w:val="hybridMultilevel"/>
    <w:tmpl w:val="E668A3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39326369">
    <w:abstractNumId w:val="4"/>
  </w:num>
  <w:num w:numId="2" w16cid:durableId="1534727430">
    <w:abstractNumId w:val="1"/>
  </w:num>
  <w:num w:numId="3" w16cid:durableId="469246311">
    <w:abstractNumId w:val="0"/>
  </w:num>
  <w:num w:numId="4" w16cid:durableId="1634364708">
    <w:abstractNumId w:val="2"/>
  </w:num>
  <w:num w:numId="5" w16cid:durableId="51696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4DB"/>
    <w:rsid w:val="0000563B"/>
    <w:rsid w:val="00010AA5"/>
    <w:rsid w:val="00034ABC"/>
    <w:rsid w:val="00051573"/>
    <w:rsid w:val="00067A56"/>
    <w:rsid w:val="000816BB"/>
    <w:rsid w:val="000845C5"/>
    <w:rsid w:val="0008742F"/>
    <w:rsid w:val="0009159A"/>
    <w:rsid w:val="00092449"/>
    <w:rsid w:val="0009474A"/>
    <w:rsid w:val="000A4887"/>
    <w:rsid w:val="000D2471"/>
    <w:rsid w:val="000E18A0"/>
    <w:rsid w:val="00100868"/>
    <w:rsid w:val="00111400"/>
    <w:rsid w:val="0011342A"/>
    <w:rsid w:val="001169C8"/>
    <w:rsid w:val="00117CAB"/>
    <w:rsid w:val="00124A00"/>
    <w:rsid w:val="0013124F"/>
    <w:rsid w:val="001356FA"/>
    <w:rsid w:val="00142BD0"/>
    <w:rsid w:val="00150E5B"/>
    <w:rsid w:val="00154729"/>
    <w:rsid w:val="00173E61"/>
    <w:rsid w:val="00175A5B"/>
    <w:rsid w:val="001909D2"/>
    <w:rsid w:val="00190EAB"/>
    <w:rsid w:val="00192DEA"/>
    <w:rsid w:val="001B4992"/>
    <w:rsid w:val="001F244F"/>
    <w:rsid w:val="00212E18"/>
    <w:rsid w:val="00213406"/>
    <w:rsid w:val="00224E58"/>
    <w:rsid w:val="00226104"/>
    <w:rsid w:val="0022614D"/>
    <w:rsid w:val="00234FE9"/>
    <w:rsid w:val="00273620"/>
    <w:rsid w:val="002924E2"/>
    <w:rsid w:val="00295665"/>
    <w:rsid w:val="002D79D3"/>
    <w:rsid w:val="002E19D4"/>
    <w:rsid w:val="002E5310"/>
    <w:rsid w:val="00302DE0"/>
    <w:rsid w:val="00305211"/>
    <w:rsid w:val="00305D04"/>
    <w:rsid w:val="00316D33"/>
    <w:rsid w:val="0032262C"/>
    <w:rsid w:val="00333F1E"/>
    <w:rsid w:val="0034657F"/>
    <w:rsid w:val="003611F4"/>
    <w:rsid w:val="003664E9"/>
    <w:rsid w:val="003713CF"/>
    <w:rsid w:val="00371D98"/>
    <w:rsid w:val="00372A0D"/>
    <w:rsid w:val="00374B23"/>
    <w:rsid w:val="0038371B"/>
    <w:rsid w:val="00397DC3"/>
    <w:rsid w:val="003A0160"/>
    <w:rsid w:val="003C3D86"/>
    <w:rsid w:val="003C69E4"/>
    <w:rsid w:val="003C6A6C"/>
    <w:rsid w:val="003D43F0"/>
    <w:rsid w:val="003D5D25"/>
    <w:rsid w:val="003E1C76"/>
    <w:rsid w:val="003F7795"/>
    <w:rsid w:val="0040077B"/>
    <w:rsid w:val="00402C78"/>
    <w:rsid w:val="00427EAC"/>
    <w:rsid w:val="00435062"/>
    <w:rsid w:val="004474C8"/>
    <w:rsid w:val="004479ED"/>
    <w:rsid w:val="004516E0"/>
    <w:rsid w:val="004527AA"/>
    <w:rsid w:val="004639AA"/>
    <w:rsid w:val="00484722"/>
    <w:rsid w:val="004B516A"/>
    <w:rsid w:val="004B61DF"/>
    <w:rsid w:val="004C4588"/>
    <w:rsid w:val="004D249B"/>
    <w:rsid w:val="004E74A0"/>
    <w:rsid w:val="004F2DA1"/>
    <w:rsid w:val="00504919"/>
    <w:rsid w:val="0050569F"/>
    <w:rsid w:val="005071EA"/>
    <w:rsid w:val="005277D6"/>
    <w:rsid w:val="005371D3"/>
    <w:rsid w:val="005372D6"/>
    <w:rsid w:val="005403CC"/>
    <w:rsid w:val="00545875"/>
    <w:rsid w:val="005467DB"/>
    <w:rsid w:val="00561FDD"/>
    <w:rsid w:val="005644DB"/>
    <w:rsid w:val="00584EAF"/>
    <w:rsid w:val="00595C95"/>
    <w:rsid w:val="005B4B2E"/>
    <w:rsid w:val="005C258B"/>
    <w:rsid w:val="005C4484"/>
    <w:rsid w:val="005D787F"/>
    <w:rsid w:val="005E6EF6"/>
    <w:rsid w:val="006102D0"/>
    <w:rsid w:val="00611503"/>
    <w:rsid w:val="0061465F"/>
    <w:rsid w:val="0062788A"/>
    <w:rsid w:val="00630ABE"/>
    <w:rsid w:val="006459F9"/>
    <w:rsid w:val="00650ABB"/>
    <w:rsid w:val="006524F0"/>
    <w:rsid w:val="00663B34"/>
    <w:rsid w:val="00666E17"/>
    <w:rsid w:val="00671267"/>
    <w:rsid w:val="00674873"/>
    <w:rsid w:val="00674920"/>
    <w:rsid w:val="006822AE"/>
    <w:rsid w:val="006873CA"/>
    <w:rsid w:val="00690AC0"/>
    <w:rsid w:val="006B33D4"/>
    <w:rsid w:val="006B7788"/>
    <w:rsid w:val="006D3B05"/>
    <w:rsid w:val="006F65D6"/>
    <w:rsid w:val="007009D1"/>
    <w:rsid w:val="00707AB1"/>
    <w:rsid w:val="00714D44"/>
    <w:rsid w:val="00725DC9"/>
    <w:rsid w:val="00727C40"/>
    <w:rsid w:val="00732ED2"/>
    <w:rsid w:val="00746272"/>
    <w:rsid w:val="007549ED"/>
    <w:rsid w:val="00785C59"/>
    <w:rsid w:val="00795DEF"/>
    <w:rsid w:val="007A0077"/>
    <w:rsid w:val="007A2EDA"/>
    <w:rsid w:val="007A3CC8"/>
    <w:rsid w:val="007B0DA4"/>
    <w:rsid w:val="007B207D"/>
    <w:rsid w:val="007C3EB4"/>
    <w:rsid w:val="007C49FC"/>
    <w:rsid w:val="007C6C44"/>
    <w:rsid w:val="007E2341"/>
    <w:rsid w:val="007E5EE2"/>
    <w:rsid w:val="007E77A2"/>
    <w:rsid w:val="007E7D80"/>
    <w:rsid w:val="007F39A3"/>
    <w:rsid w:val="00803D4E"/>
    <w:rsid w:val="0081705C"/>
    <w:rsid w:val="008221EE"/>
    <w:rsid w:val="00823ACC"/>
    <w:rsid w:val="00833168"/>
    <w:rsid w:val="0083559E"/>
    <w:rsid w:val="00840A36"/>
    <w:rsid w:val="00843397"/>
    <w:rsid w:val="0086550E"/>
    <w:rsid w:val="00871ABA"/>
    <w:rsid w:val="00873279"/>
    <w:rsid w:val="00882094"/>
    <w:rsid w:val="00885914"/>
    <w:rsid w:val="008970AB"/>
    <w:rsid w:val="008A184E"/>
    <w:rsid w:val="008A5AB6"/>
    <w:rsid w:val="008C0376"/>
    <w:rsid w:val="008C0CD8"/>
    <w:rsid w:val="008C5AA2"/>
    <w:rsid w:val="008F35E8"/>
    <w:rsid w:val="009011D8"/>
    <w:rsid w:val="0090156E"/>
    <w:rsid w:val="0090268A"/>
    <w:rsid w:val="009030D4"/>
    <w:rsid w:val="00904478"/>
    <w:rsid w:val="009373EE"/>
    <w:rsid w:val="009416F3"/>
    <w:rsid w:val="00951E64"/>
    <w:rsid w:val="00953339"/>
    <w:rsid w:val="00955B59"/>
    <w:rsid w:val="00955BE4"/>
    <w:rsid w:val="00965903"/>
    <w:rsid w:val="0096626B"/>
    <w:rsid w:val="009757E2"/>
    <w:rsid w:val="00980EF7"/>
    <w:rsid w:val="00982369"/>
    <w:rsid w:val="009918A4"/>
    <w:rsid w:val="009A2714"/>
    <w:rsid w:val="009B2CCE"/>
    <w:rsid w:val="009B72FA"/>
    <w:rsid w:val="009D3A61"/>
    <w:rsid w:val="009F3194"/>
    <w:rsid w:val="00A247F1"/>
    <w:rsid w:val="00A35116"/>
    <w:rsid w:val="00A43517"/>
    <w:rsid w:val="00A462E1"/>
    <w:rsid w:val="00A506BA"/>
    <w:rsid w:val="00A5386B"/>
    <w:rsid w:val="00A601AB"/>
    <w:rsid w:val="00A63110"/>
    <w:rsid w:val="00A816DE"/>
    <w:rsid w:val="00A876CE"/>
    <w:rsid w:val="00AE6586"/>
    <w:rsid w:val="00AF43B7"/>
    <w:rsid w:val="00AF4F07"/>
    <w:rsid w:val="00B00384"/>
    <w:rsid w:val="00B048FB"/>
    <w:rsid w:val="00B06AFA"/>
    <w:rsid w:val="00B079AD"/>
    <w:rsid w:val="00B1431A"/>
    <w:rsid w:val="00B43DB1"/>
    <w:rsid w:val="00B61720"/>
    <w:rsid w:val="00B76C82"/>
    <w:rsid w:val="00B82A45"/>
    <w:rsid w:val="00B8789C"/>
    <w:rsid w:val="00B933ED"/>
    <w:rsid w:val="00BA3EA2"/>
    <w:rsid w:val="00BB299F"/>
    <w:rsid w:val="00BC5271"/>
    <w:rsid w:val="00BC71CD"/>
    <w:rsid w:val="00BD7485"/>
    <w:rsid w:val="00BE22B0"/>
    <w:rsid w:val="00BF57A6"/>
    <w:rsid w:val="00C02D4A"/>
    <w:rsid w:val="00C03F79"/>
    <w:rsid w:val="00C21A11"/>
    <w:rsid w:val="00C24AE3"/>
    <w:rsid w:val="00C3221F"/>
    <w:rsid w:val="00C32F1A"/>
    <w:rsid w:val="00C54436"/>
    <w:rsid w:val="00C54B08"/>
    <w:rsid w:val="00C57A09"/>
    <w:rsid w:val="00C66E7D"/>
    <w:rsid w:val="00C8185F"/>
    <w:rsid w:val="00C83D17"/>
    <w:rsid w:val="00C85342"/>
    <w:rsid w:val="00C85545"/>
    <w:rsid w:val="00CA3DE5"/>
    <w:rsid w:val="00CB7187"/>
    <w:rsid w:val="00CC3B94"/>
    <w:rsid w:val="00CC54D0"/>
    <w:rsid w:val="00CC60BB"/>
    <w:rsid w:val="00CD5C3A"/>
    <w:rsid w:val="00CD7EF6"/>
    <w:rsid w:val="00CE600D"/>
    <w:rsid w:val="00CF33E1"/>
    <w:rsid w:val="00CF745E"/>
    <w:rsid w:val="00D103CB"/>
    <w:rsid w:val="00D1069C"/>
    <w:rsid w:val="00D14814"/>
    <w:rsid w:val="00D16762"/>
    <w:rsid w:val="00D20158"/>
    <w:rsid w:val="00D24238"/>
    <w:rsid w:val="00D30891"/>
    <w:rsid w:val="00D33BE3"/>
    <w:rsid w:val="00D52E3D"/>
    <w:rsid w:val="00D57DF8"/>
    <w:rsid w:val="00D67F15"/>
    <w:rsid w:val="00D919B8"/>
    <w:rsid w:val="00DB5976"/>
    <w:rsid w:val="00DD03C1"/>
    <w:rsid w:val="00DD64C3"/>
    <w:rsid w:val="00DF555B"/>
    <w:rsid w:val="00E21F79"/>
    <w:rsid w:val="00E225D3"/>
    <w:rsid w:val="00E252DF"/>
    <w:rsid w:val="00E30556"/>
    <w:rsid w:val="00E372CC"/>
    <w:rsid w:val="00E454BE"/>
    <w:rsid w:val="00E603F7"/>
    <w:rsid w:val="00E61FAF"/>
    <w:rsid w:val="00E64425"/>
    <w:rsid w:val="00E7571F"/>
    <w:rsid w:val="00E80A42"/>
    <w:rsid w:val="00E9024A"/>
    <w:rsid w:val="00E95351"/>
    <w:rsid w:val="00E9616E"/>
    <w:rsid w:val="00EA6773"/>
    <w:rsid w:val="00EB44F7"/>
    <w:rsid w:val="00EC37CD"/>
    <w:rsid w:val="00EC6800"/>
    <w:rsid w:val="00ED1545"/>
    <w:rsid w:val="00EF31F3"/>
    <w:rsid w:val="00EF6E23"/>
    <w:rsid w:val="00F008A0"/>
    <w:rsid w:val="00F06977"/>
    <w:rsid w:val="00F22CD9"/>
    <w:rsid w:val="00F24F1E"/>
    <w:rsid w:val="00F31775"/>
    <w:rsid w:val="00F32ECC"/>
    <w:rsid w:val="00F60A96"/>
    <w:rsid w:val="00F6494A"/>
    <w:rsid w:val="00F67E0D"/>
    <w:rsid w:val="00F72B8F"/>
    <w:rsid w:val="00F84990"/>
    <w:rsid w:val="00F87D25"/>
    <w:rsid w:val="00F90D3B"/>
    <w:rsid w:val="00F9769E"/>
    <w:rsid w:val="00FA2E05"/>
    <w:rsid w:val="00FA37EA"/>
    <w:rsid w:val="00FA3AEB"/>
    <w:rsid w:val="00FC75F8"/>
    <w:rsid w:val="00FC7A94"/>
    <w:rsid w:val="00FD49CB"/>
    <w:rsid w:val="00FD5EAB"/>
    <w:rsid w:val="00FD7B4C"/>
    <w:rsid w:val="00FE6E7C"/>
    <w:rsid w:val="00FF1CF2"/>
    <w:rsid w:val="00FF3752"/>
    <w:rsid w:val="00FF42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0964"/>
  <w15:chartTrackingRefBased/>
  <w15:docId w15:val="{E32FCA6C-2793-4E64-B106-3DF3F76B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465F"/>
  </w:style>
  <w:style w:type="paragraph" w:styleId="Nagwek1">
    <w:name w:val="heading 1"/>
    <w:basedOn w:val="Normalny"/>
    <w:next w:val="Normalny"/>
    <w:link w:val="Nagwek1Znak"/>
    <w:uiPriority w:val="9"/>
    <w:qFormat/>
    <w:rsid w:val="009373EE"/>
    <w:pPr>
      <w:keepNext/>
      <w:jc w:val="center"/>
      <w:outlineLvl w:val="0"/>
    </w:pPr>
    <w:rPr>
      <w:rFonts w:ascii="Verdana" w:hAnsi="Verdana"/>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373E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73EE"/>
  </w:style>
  <w:style w:type="paragraph" w:styleId="Stopka">
    <w:name w:val="footer"/>
    <w:basedOn w:val="Normalny"/>
    <w:link w:val="StopkaZnak"/>
    <w:uiPriority w:val="99"/>
    <w:unhideWhenUsed/>
    <w:rsid w:val="009373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73EE"/>
  </w:style>
  <w:style w:type="character" w:customStyle="1" w:styleId="Nagwek1Znak">
    <w:name w:val="Nagłówek 1 Znak"/>
    <w:basedOn w:val="Domylnaczcionkaakapitu"/>
    <w:link w:val="Nagwek1"/>
    <w:uiPriority w:val="9"/>
    <w:rsid w:val="009373EE"/>
    <w:rPr>
      <w:rFonts w:ascii="Verdana" w:hAnsi="Verdana"/>
      <w:b/>
      <w:bCs/>
      <w:sz w:val="20"/>
      <w:szCs w:val="20"/>
    </w:rPr>
  </w:style>
  <w:style w:type="paragraph" w:styleId="Tekstpodstawowy">
    <w:name w:val="Body Text"/>
    <w:basedOn w:val="Normalny"/>
    <w:link w:val="TekstpodstawowyZnak"/>
    <w:uiPriority w:val="99"/>
    <w:unhideWhenUsed/>
    <w:rsid w:val="009030D4"/>
    <w:pPr>
      <w:jc w:val="center"/>
    </w:pPr>
    <w:rPr>
      <w:rFonts w:ascii="Verdana" w:hAnsi="Verdana"/>
      <w:sz w:val="20"/>
      <w:szCs w:val="20"/>
    </w:rPr>
  </w:style>
  <w:style w:type="character" w:customStyle="1" w:styleId="TekstpodstawowyZnak">
    <w:name w:val="Tekst podstawowy Znak"/>
    <w:basedOn w:val="Domylnaczcionkaakapitu"/>
    <w:link w:val="Tekstpodstawowy"/>
    <w:uiPriority w:val="99"/>
    <w:rsid w:val="009030D4"/>
    <w:rPr>
      <w:rFonts w:ascii="Verdana" w:hAnsi="Verdana"/>
      <w:sz w:val="20"/>
      <w:szCs w:val="20"/>
    </w:rPr>
  </w:style>
  <w:style w:type="paragraph" w:customStyle="1" w:styleId="Default">
    <w:name w:val="Default"/>
    <w:rsid w:val="009030D4"/>
    <w:pPr>
      <w:autoSpaceDE w:val="0"/>
      <w:autoSpaceDN w:val="0"/>
      <w:adjustRightInd w:val="0"/>
      <w:spacing w:after="0" w:line="240" w:lineRule="auto"/>
    </w:pPr>
    <w:rPr>
      <w:rFonts w:ascii="Tahoma" w:hAnsi="Tahoma" w:cs="Tahoma"/>
      <w:color w:val="000000"/>
      <w:sz w:val="24"/>
      <w:szCs w:val="24"/>
    </w:rPr>
  </w:style>
  <w:style w:type="paragraph" w:styleId="Akapitzlist">
    <w:name w:val="List Paragraph"/>
    <w:basedOn w:val="Normalny"/>
    <w:uiPriority w:val="34"/>
    <w:qFormat/>
    <w:rsid w:val="00982369"/>
    <w:pPr>
      <w:ind w:left="720"/>
      <w:contextualSpacing/>
    </w:pPr>
  </w:style>
  <w:style w:type="character" w:styleId="Odwoaniedokomentarza">
    <w:name w:val="annotation reference"/>
    <w:basedOn w:val="Domylnaczcionkaakapitu"/>
    <w:uiPriority w:val="99"/>
    <w:semiHidden/>
    <w:unhideWhenUsed/>
    <w:rsid w:val="00192DEA"/>
    <w:rPr>
      <w:sz w:val="16"/>
      <w:szCs w:val="16"/>
    </w:rPr>
  </w:style>
  <w:style w:type="paragraph" w:styleId="Tekstkomentarza">
    <w:name w:val="annotation text"/>
    <w:basedOn w:val="Normalny"/>
    <w:link w:val="TekstkomentarzaZnak"/>
    <w:uiPriority w:val="99"/>
    <w:unhideWhenUsed/>
    <w:rsid w:val="00192DEA"/>
    <w:pPr>
      <w:spacing w:line="240" w:lineRule="auto"/>
    </w:pPr>
    <w:rPr>
      <w:sz w:val="20"/>
      <w:szCs w:val="20"/>
    </w:rPr>
  </w:style>
  <w:style w:type="character" w:customStyle="1" w:styleId="TekstkomentarzaZnak">
    <w:name w:val="Tekst komentarza Znak"/>
    <w:basedOn w:val="Domylnaczcionkaakapitu"/>
    <w:link w:val="Tekstkomentarza"/>
    <w:uiPriority w:val="99"/>
    <w:rsid w:val="00192DEA"/>
    <w:rPr>
      <w:sz w:val="20"/>
      <w:szCs w:val="20"/>
    </w:rPr>
  </w:style>
  <w:style w:type="paragraph" w:styleId="Tematkomentarza">
    <w:name w:val="annotation subject"/>
    <w:basedOn w:val="Tekstkomentarza"/>
    <w:next w:val="Tekstkomentarza"/>
    <w:link w:val="TematkomentarzaZnak"/>
    <w:uiPriority w:val="99"/>
    <w:semiHidden/>
    <w:unhideWhenUsed/>
    <w:rsid w:val="00192DEA"/>
    <w:rPr>
      <w:b/>
      <w:bCs/>
    </w:rPr>
  </w:style>
  <w:style w:type="character" w:customStyle="1" w:styleId="TematkomentarzaZnak">
    <w:name w:val="Temat komentarza Znak"/>
    <w:basedOn w:val="TekstkomentarzaZnak"/>
    <w:link w:val="Tematkomentarza"/>
    <w:uiPriority w:val="99"/>
    <w:semiHidden/>
    <w:rsid w:val="00192DEA"/>
    <w:rPr>
      <w:b/>
      <w:bCs/>
      <w:sz w:val="20"/>
      <w:szCs w:val="20"/>
    </w:rPr>
  </w:style>
  <w:style w:type="paragraph" w:styleId="NormalnyWeb">
    <w:name w:val="Normal (Web)"/>
    <w:basedOn w:val="Normalny"/>
    <w:uiPriority w:val="99"/>
    <w:unhideWhenUsed/>
    <w:rsid w:val="003611F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85874">
      <w:bodyDiv w:val="1"/>
      <w:marLeft w:val="0"/>
      <w:marRight w:val="0"/>
      <w:marTop w:val="0"/>
      <w:marBottom w:val="0"/>
      <w:divBdr>
        <w:top w:val="none" w:sz="0" w:space="0" w:color="auto"/>
        <w:left w:val="none" w:sz="0" w:space="0" w:color="auto"/>
        <w:bottom w:val="none" w:sz="0" w:space="0" w:color="auto"/>
        <w:right w:val="none" w:sz="0" w:space="0" w:color="auto"/>
      </w:divBdr>
    </w:div>
    <w:div w:id="146632850">
      <w:bodyDiv w:val="1"/>
      <w:marLeft w:val="0"/>
      <w:marRight w:val="0"/>
      <w:marTop w:val="0"/>
      <w:marBottom w:val="0"/>
      <w:divBdr>
        <w:top w:val="none" w:sz="0" w:space="0" w:color="auto"/>
        <w:left w:val="none" w:sz="0" w:space="0" w:color="auto"/>
        <w:bottom w:val="none" w:sz="0" w:space="0" w:color="auto"/>
        <w:right w:val="none" w:sz="0" w:space="0" w:color="auto"/>
      </w:divBdr>
    </w:div>
    <w:div w:id="190845952">
      <w:bodyDiv w:val="1"/>
      <w:marLeft w:val="0"/>
      <w:marRight w:val="0"/>
      <w:marTop w:val="0"/>
      <w:marBottom w:val="0"/>
      <w:divBdr>
        <w:top w:val="none" w:sz="0" w:space="0" w:color="auto"/>
        <w:left w:val="none" w:sz="0" w:space="0" w:color="auto"/>
        <w:bottom w:val="none" w:sz="0" w:space="0" w:color="auto"/>
        <w:right w:val="none" w:sz="0" w:space="0" w:color="auto"/>
      </w:divBdr>
    </w:div>
    <w:div w:id="200703986">
      <w:bodyDiv w:val="1"/>
      <w:marLeft w:val="0"/>
      <w:marRight w:val="0"/>
      <w:marTop w:val="0"/>
      <w:marBottom w:val="0"/>
      <w:divBdr>
        <w:top w:val="none" w:sz="0" w:space="0" w:color="auto"/>
        <w:left w:val="none" w:sz="0" w:space="0" w:color="auto"/>
        <w:bottom w:val="none" w:sz="0" w:space="0" w:color="auto"/>
        <w:right w:val="none" w:sz="0" w:space="0" w:color="auto"/>
      </w:divBdr>
    </w:div>
    <w:div w:id="673148155">
      <w:bodyDiv w:val="1"/>
      <w:marLeft w:val="0"/>
      <w:marRight w:val="0"/>
      <w:marTop w:val="0"/>
      <w:marBottom w:val="0"/>
      <w:divBdr>
        <w:top w:val="none" w:sz="0" w:space="0" w:color="auto"/>
        <w:left w:val="none" w:sz="0" w:space="0" w:color="auto"/>
        <w:bottom w:val="none" w:sz="0" w:space="0" w:color="auto"/>
        <w:right w:val="none" w:sz="0" w:space="0" w:color="auto"/>
      </w:divBdr>
    </w:div>
    <w:div w:id="754322214">
      <w:bodyDiv w:val="1"/>
      <w:marLeft w:val="0"/>
      <w:marRight w:val="0"/>
      <w:marTop w:val="0"/>
      <w:marBottom w:val="0"/>
      <w:divBdr>
        <w:top w:val="none" w:sz="0" w:space="0" w:color="auto"/>
        <w:left w:val="none" w:sz="0" w:space="0" w:color="auto"/>
        <w:bottom w:val="none" w:sz="0" w:space="0" w:color="auto"/>
        <w:right w:val="none" w:sz="0" w:space="0" w:color="auto"/>
      </w:divBdr>
    </w:div>
    <w:div w:id="891305497">
      <w:bodyDiv w:val="1"/>
      <w:marLeft w:val="0"/>
      <w:marRight w:val="0"/>
      <w:marTop w:val="0"/>
      <w:marBottom w:val="0"/>
      <w:divBdr>
        <w:top w:val="none" w:sz="0" w:space="0" w:color="auto"/>
        <w:left w:val="none" w:sz="0" w:space="0" w:color="auto"/>
        <w:bottom w:val="none" w:sz="0" w:space="0" w:color="auto"/>
        <w:right w:val="none" w:sz="0" w:space="0" w:color="auto"/>
      </w:divBdr>
    </w:div>
    <w:div w:id="11003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4ABEE-432D-45B4-9651-1B8A0A0C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469</Words>
  <Characters>2815</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Marlena Rydel | Łukasiewicz-IMBiGS</dc:creator>
  <cp:keywords/>
  <dc:description/>
  <cp:lastModifiedBy>Anna Romańczyk | Łukasiewicz – WIT</cp:lastModifiedBy>
  <cp:revision>61</cp:revision>
  <dcterms:created xsi:type="dcterms:W3CDTF">2024-09-23T07:43:00Z</dcterms:created>
  <dcterms:modified xsi:type="dcterms:W3CDTF">2024-12-02T12:47:00Z</dcterms:modified>
</cp:coreProperties>
</file>