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B1F7E" w14:textId="248F2DA1" w:rsidR="00BD07CD" w:rsidRPr="00593856" w:rsidRDefault="00593856" w:rsidP="00593856">
      <w:pPr>
        <w:keepNext/>
        <w:suppressAutoHyphens/>
        <w:spacing w:after="120" w:line="276" w:lineRule="auto"/>
        <w:rPr>
          <w:rFonts w:ascii="Verdana" w:eastAsia="Times New Roman" w:hAnsi="Verdana" w:cs="Times New Roman"/>
          <w:b/>
          <w:bCs/>
          <w:sz w:val="20"/>
          <w:szCs w:val="20"/>
          <w:lang w:eastAsia="pl-PL"/>
        </w:rPr>
      </w:pPr>
      <w:r w:rsidRPr="00593856">
        <w:rPr>
          <w:rFonts w:ascii="Verdana" w:eastAsia="Times New Roman" w:hAnsi="Verdana" w:cs="Times New Roman"/>
          <w:b/>
          <w:bCs/>
          <w:sz w:val="20"/>
          <w:szCs w:val="20"/>
          <w:lang w:eastAsia="pl-PL"/>
        </w:rPr>
        <w:t xml:space="preserve">           </w:t>
      </w:r>
      <w:r w:rsidR="00BD07CD" w:rsidRPr="00593856">
        <w:rPr>
          <w:rFonts w:ascii="Verdana" w:eastAsia="Times New Roman" w:hAnsi="Verdana" w:cs="Times New Roman"/>
          <w:b/>
          <w:bCs/>
          <w:sz w:val="20"/>
          <w:szCs w:val="20"/>
          <w:lang w:eastAsia="pl-PL"/>
        </w:rPr>
        <w:t xml:space="preserve">UMOWA NAJMU POMIESZCZEŃ NR </w:t>
      </w:r>
      <w:r w:rsidRPr="00593856">
        <w:rPr>
          <w:rFonts w:ascii="Verdana" w:eastAsia="Times New Roman" w:hAnsi="Verdana" w:cs="Times New Roman"/>
          <w:b/>
          <w:bCs/>
          <w:sz w:val="20"/>
          <w:szCs w:val="20"/>
          <w:lang w:eastAsia="pl-PL"/>
        </w:rPr>
        <w:t>Ł-WIT/FA_</w:t>
      </w:r>
      <w:r w:rsidR="00AF447F">
        <w:rPr>
          <w:rFonts w:ascii="Verdana" w:eastAsia="Times New Roman" w:hAnsi="Verdana" w:cs="Times New Roman"/>
          <w:b/>
          <w:bCs/>
          <w:sz w:val="20"/>
          <w:szCs w:val="20"/>
          <w:lang w:eastAsia="pl-PL"/>
        </w:rPr>
        <w:t>AN</w:t>
      </w:r>
      <w:r w:rsidRPr="00593856">
        <w:rPr>
          <w:rFonts w:ascii="Verdana" w:eastAsia="Times New Roman" w:hAnsi="Verdana" w:cs="Times New Roman"/>
          <w:b/>
          <w:bCs/>
          <w:sz w:val="20"/>
          <w:szCs w:val="20"/>
          <w:lang w:eastAsia="pl-PL"/>
        </w:rPr>
        <w:t>/2024/…..</w:t>
      </w:r>
    </w:p>
    <w:p w14:paraId="05A3E763" w14:textId="77777777" w:rsidR="00BD07CD" w:rsidRPr="00593856" w:rsidRDefault="00BD07CD" w:rsidP="00BD07CD">
      <w:pPr>
        <w:keepNext/>
        <w:suppressAutoHyphens/>
        <w:spacing w:after="120" w:line="276" w:lineRule="auto"/>
        <w:jc w:val="center"/>
        <w:rPr>
          <w:rFonts w:ascii="Verdana" w:eastAsia="Times New Roman" w:hAnsi="Verdana" w:cs="Times New Roman"/>
          <w:bCs/>
          <w:sz w:val="20"/>
          <w:szCs w:val="20"/>
          <w:lang w:eastAsia="pl-PL"/>
        </w:rPr>
      </w:pPr>
      <w:r w:rsidRPr="00593856">
        <w:rPr>
          <w:rFonts w:ascii="Verdana" w:eastAsia="Times New Roman" w:hAnsi="Verdana" w:cs="Times New Roman"/>
          <w:bCs/>
          <w:sz w:val="20"/>
          <w:szCs w:val="20"/>
          <w:lang w:eastAsia="pl-PL"/>
        </w:rPr>
        <w:t>(dalej jako „</w:t>
      </w:r>
      <w:r w:rsidRPr="00593856">
        <w:rPr>
          <w:rFonts w:ascii="Verdana" w:eastAsia="Times New Roman" w:hAnsi="Verdana" w:cs="Times New Roman"/>
          <w:b/>
          <w:bCs/>
          <w:sz w:val="20"/>
          <w:szCs w:val="20"/>
          <w:lang w:eastAsia="pl-PL"/>
        </w:rPr>
        <w:t>Umowa</w:t>
      </w:r>
      <w:r w:rsidRPr="00593856">
        <w:rPr>
          <w:rFonts w:ascii="Verdana" w:eastAsia="Times New Roman" w:hAnsi="Verdana" w:cs="Times New Roman"/>
          <w:bCs/>
          <w:sz w:val="20"/>
          <w:szCs w:val="20"/>
          <w:lang w:eastAsia="pl-PL"/>
        </w:rPr>
        <w:t>”)</w:t>
      </w:r>
    </w:p>
    <w:p w14:paraId="7BF086CC" w14:textId="77777777" w:rsidR="00BD07CD" w:rsidRPr="00593856" w:rsidRDefault="00BD07CD" w:rsidP="00BD07CD">
      <w:pPr>
        <w:keepNext/>
        <w:suppressAutoHyphens/>
        <w:spacing w:after="120" w:line="276" w:lineRule="auto"/>
        <w:jc w:val="both"/>
        <w:rPr>
          <w:rFonts w:ascii="Verdana" w:eastAsia="Times New Roman" w:hAnsi="Verdana" w:cs="Times New Roman"/>
          <w:b/>
          <w:bCs/>
          <w:sz w:val="20"/>
          <w:szCs w:val="20"/>
          <w:lang w:eastAsia="pl-PL"/>
        </w:rPr>
      </w:pPr>
    </w:p>
    <w:p w14:paraId="55703089" w14:textId="6824037F" w:rsidR="00BD07CD" w:rsidRPr="00593856" w:rsidRDefault="00BD07CD" w:rsidP="00BD07CD">
      <w:pPr>
        <w:spacing w:after="120" w:line="276" w:lineRule="auto"/>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Zawarta  w dniu </w:t>
      </w:r>
      <w:r w:rsidRPr="00593856">
        <w:rPr>
          <w:rFonts w:ascii="Verdana" w:eastAsia="Times New Roman" w:hAnsi="Verdana" w:cs="Times New Roman"/>
          <w:b/>
          <w:bCs/>
          <w:sz w:val="20"/>
          <w:szCs w:val="20"/>
          <w:lang w:eastAsia="pl-PL"/>
        </w:rPr>
        <w:t>…………….</w:t>
      </w:r>
      <w:r w:rsidRPr="00593856">
        <w:rPr>
          <w:rFonts w:ascii="Verdana" w:eastAsia="Times New Roman" w:hAnsi="Verdana" w:cs="Times New Roman"/>
          <w:sz w:val="20"/>
          <w:szCs w:val="20"/>
          <w:lang w:eastAsia="pl-PL"/>
        </w:rPr>
        <w:t>pomiędzy:</w:t>
      </w:r>
    </w:p>
    <w:p w14:paraId="237DFECC" w14:textId="77777777" w:rsidR="00813F9F" w:rsidRPr="00593856" w:rsidRDefault="00BD07CD" w:rsidP="00813F9F">
      <w:pPr>
        <w:spacing w:after="120" w:line="276" w:lineRule="auto"/>
        <w:jc w:val="both"/>
        <w:rPr>
          <w:rFonts w:ascii="Verdana" w:eastAsia="Times New Roman" w:hAnsi="Verdana" w:cs="Times New Roman"/>
          <w:sz w:val="20"/>
          <w:szCs w:val="20"/>
          <w:lang w:eastAsia="pl-PL"/>
        </w:rPr>
      </w:pPr>
      <w:r w:rsidRPr="00593856">
        <w:rPr>
          <w:rFonts w:ascii="Verdana" w:eastAsia="Times New Roman" w:hAnsi="Verdana" w:cs="Times New Roman"/>
          <w:b/>
          <w:bCs/>
          <w:sz w:val="20"/>
          <w:szCs w:val="20"/>
          <w:lang w:eastAsia="pl-PL"/>
        </w:rPr>
        <w:t>Sieć Badawcza Łukasiewicz – Warszawski</w:t>
      </w:r>
      <w:r w:rsidR="00451461" w:rsidRPr="00593856">
        <w:rPr>
          <w:rFonts w:ascii="Verdana" w:eastAsia="Times New Roman" w:hAnsi="Verdana" w:cs="Times New Roman"/>
          <w:b/>
          <w:bCs/>
          <w:sz w:val="20"/>
          <w:szCs w:val="20"/>
          <w:lang w:eastAsia="pl-PL"/>
        </w:rPr>
        <w:t>m</w:t>
      </w:r>
      <w:r w:rsidRPr="00593856">
        <w:rPr>
          <w:rFonts w:ascii="Verdana" w:eastAsia="Times New Roman" w:hAnsi="Verdana" w:cs="Times New Roman"/>
          <w:b/>
          <w:bCs/>
          <w:sz w:val="20"/>
          <w:szCs w:val="20"/>
          <w:lang w:eastAsia="pl-PL"/>
        </w:rPr>
        <w:t xml:space="preserve"> Instytut</w:t>
      </w:r>
      <w:r w:rsidR="00451461" w:rsidRPr="00593856">
        <w:rPr>
          <w:rFonts w:ascii="Verdana" w:eastAsia="Times New Roman" w:hAnsi="Verdana" w:cs="Times New Roman"/>
          <w:b/>
          <w:bCs/>
          <w:sz w:val="20"/>
          <w:szCs w:val="20"/>
          <w:lang w:eastAsia="pl-PL"/>
        </w:rPr>
        <w:t>em</w:t>
      </w:r>
      <w:r w:rsidRPr="00593856">
        <w:rPr>
          <w:rFonts w:ascii="Verdana" w:eastAsia="Times New Roman" w:hAnsi="Verdana" w:cs="Times New Roman"/>
          <w:b/>
          <w:bCs/>
          <w:sz w:val="20"/>
          <w:szCs w:val="20"/>
          <w:lang w:eastAsia="pl-PL"/>
        </w:rPr>
        <w:t xml:space="preserve"> Technologiczny</w:t>
      </w:r>
      <w:r w:rsidR="00451461" w:rsidRPr="00593856">
        <w:rPr>
          <w:rFonts w:ascii="Verdana" w:eastAsia="Times New Roman" w:hAnsi="Verdana" w:cs="Times New Roman"/>
          <w:b/>
          <w:bCs/>
          <w:sz w:val="20"/>
          <w:szCs w:val="20"/>
          <w:lang w:eastAsia="pl-PL"/>
        </w:rPr>
        <w:t>m</w:t>
      </w:r>
      <w:r w:rsidRPr="00593856">
        <w:rPr>
          <w:rFonts w:ascii="Verdana" w:eastAsia="Times New Roman" w:hAnsi="Verdana" w:cs="Times New Roman"/>
          <w:sz w:val="20"/>
          <w:szCs w:val="20"/>
          <w:lang w:eastAsia="pl-PL"/>
        </w:rPr>
        <w:t xml:space="preserve"> z siedzibą w Warszawie </w:t>
      </w:r>
      <w:r w:rsidR="004D2A72" w:rsidRPr="00593856">
        <w:rPr>
          <w:rFonts w:ascii="Verdana" w:eastAsia="Times New Roman" w:hAnsi="Verdana" w:cs="Times New Roman"/>
          <w:sz w:val="20"/>
          <w:szCs w:val="20"/>
          <w:lang w:eastAsia="pl-PL"/>
        </w:rPr>
        <w:t>01-796</w:t>
      </w:r>
      <w:r w:rsidRPr="00593856">
        <w:rPr>
          <w:rFonts w:ascii="Verdana" w:eastAsia="Times New Roman" w:hAnsi="Verdana" w:cs="Times New Roman"/>
          <w:sz w:val="20"/>
          <w:szCs w:val="20"/>
          <w:lang w:eastAsia="pl-PL"/>
        </w:rPr>
        <w:t xml:space="preserve">, ul. </w:t>
      </w:r>
      <w:r w:rsidR="008917E7" w:rsidRPr="00593856">
        <w:rPr>
          <w:rFonts w:ascii="Verdana" w:eastAsia="Times New Roman" w:hAnsi="Verdana" w:cs="Times New Roman"/>
          <w:sz w:val="20"/>
          <w:szCs w:val="20"/>
          <w:lang w:eastAsia="pl-PL"/>
        </w:rPr>
        <w:t>Duchnicka 3</w:t>
      </w:r>
      <w:r w:rsidRPr="00593856">
        <w:rPr>
          <w:rFonts w:ascii="Verdana" w:eastAsia="Times New Roman" w:hAnsi="Verdana" w:cs="Times New Roman"/>
          <w:sz w:val="20"/>
          <w:szCs w:val="20"/>
          <w:lang w:eastAsia="pl-PL"/>
        </w:rPr>
        <w:t xml:space="preserve">, działającym na podstawie ustawy z dnia 21 lutego 2019 r. o Sieci Badawczej Łukasiewicz, wpisanym do rejestru przedsiębiorców prowadzonego przez Sąd Rejonowy dla m.st. Warszawy w Warszawie, </w:t>
      </w:r>
      <w:r w:rsidR="000306A9" w:rsidRPr="00593856">
        <w:rPr>
          <w:rFonts w:ascii="Verdana" w:eastAsia="Times New Roman" w:hAnsi="Verdana" w:cs="Times New Roman"/>
          <w:sz w:val="20"/>
          <w:szCs w:val="20"/>
          <w:lang w:eastAsia="pl-PL"/>
        </w:rPr>
        <w:t xml:space="preserve">XIV Wydział Gospodarczy </w:t>
      </w:r>
      <w:r w:rsidRPr="00593856">
        <w:rPr>
          <w:rFonts w:ascii="Verdana" w:eastAsia="Times New Roman" w:hAnsi="Verdana" w:cs="Times New Roman"/>
          <w:sz w:val="20"/>
          <w:szCs w:val="20"/>
          <w:lang w:eastAsia="pl-PL"/>
        </w:rPr>
        <w:t>Krajowego Rejestru Sądowego pod numerem KRS:</w:t>
      </w:r>
      <w:r w:rsidR="00505692"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sz w:val="20"/>
          <w:szCs w:val="20"/>
          <w:lang w:eastAsia="pl-PL"/>
        </w:rPr>
        <w:t>0000858544, REGON</w:t>
      </w:r>
      <w:r w:rsidR="00505692" w:rsidRPr="00593856">
        <w:rPr>
          <w:rFonts w:ascii="Verdana" w:eastAsia="Times New Roman" w:hAnsi="Verdana" w:cs="Times New Roman"/>
          <w:sz w:val="20"/>
          <w:szCs w:val="20"/>
          <w:lang w:eastAsia="pl-PL"/>
        </w:rPr>
        <w:t>:</w:t>
      </w:r>
      <w:r w:rsidRPr="00593856">
        <w:rPr>
          <w:rFonts w:ascii="Verdana" w:eastAsia="Times New Roman" w:hAnsi="Verdana" w:cs="Times New Roman"/>
          <w:sz w:val="20"/>
          <w:szCs w:val="20"/>
          <w:lang w:eastAsia="pl-PL"/>
        </w:rPr>
        <w:t xml:space="preserve"> 387096477,</w:t>
      </w:r>
      <w:r w:rsidR="00505692"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sz w:val="20"/>
          <w:szCs w:val="20"/>
          <w:lang w:eastAsia="pl-PL"/>
        </w:rPr>
        <w:t>NIP</w:t>
      </w:r>
      <w:r w:rsidR="00505692"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sz w:val="20"/>
          <w:szCs w:val="20"/>
          <w:lang w:eastAsia="pl-PL"/>
        </w:rPr>
        <w:t xml:space="preserve">525-000-85-19, </w:t>
      </w:r>
    </w:p>
    <w:p w14:paraId="180BA89B" w14:textId="5334967C" w:rsidR="00813F9F" w:rsidRDefault="00BD07CD" w:rsidP="00813F9F">
      <w:pPr>
        <w:spacing w:after="120" w:line="276" w:lineRule="auto"/>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reprezentowanym przez</w:t>
      </w:r>
      <w:r w:rsidR="00813F9F" w:rsidRPr="00593856">
        <w:rPr>
          <w:rFonts w:ascii="Verdana" w:eastAsia="Times New Roman" w:hAnsi="Verdana" w:cs="Times New Roman"/>
          <w:sz w:val="20"/>
          <w:szCs w:val="20"/>
          <w:lang w:eastAsia="pl-PL"/>
        </w:rPr>
        <w:t>:</w:t>
      </w:r>
    </w:p>
    <w:p w14:paraId="07340810" w14:textId="6E450656" w:rsidR="00D545CA" w:rsidRPr="00D545CA" w:rsidRDefault="00D545CA" w:rsidP="00813F9F">
      <w:pPr>
        <w:spacing w:after="120" w:line="276" w:lineRule="auto"/>
        <w:jc w:val="both"/>
        <w:rPr>
          <w:rFonts w:ascii="Verdana" w:eastAsia="Times New Roman" w:hAnsi="Verdana" w:cs="Times New Roman"/>
          <w:b/>
          <w:bCs/>
          <w:sz w:val="20"/>
          <w:szCs w:val="20"/>
          <w:lang w:eastAsia="pl-PL"/>
        </w:rPr>
      </w:pPr>
      <w:r w:rsidRPr="00D545CA">
        <w:rPr>
          <w:rFonts w:ascii="Verdana" w:hAnsi="Verdana"/>
          <w:b/>
          <w:bCs/>
          <w:sz w:val="20"/>
          <w:szCs w:val="20"/>
        </w:rPr>
        <w:t xml:space="preserve">Jolantę Marię </w:t>
      </w:r>
      <w:proofErr w:type="spellStart"/>
      <w:r w:rsidRPr="00D545CA">
        <w:rPr>
          <w:rFonts w:ascii="Verdana" w:hAnsi="Verdana"/>
          <w:b/>
          <w:bCs/>
          <w:sz w:val="20"/>
          <w:szCs w:val="20"/>
        </w:rPr>
        <w:t>Itrich-Drabarek</w:t>
      </w:r>
      <w:proofErr w:type="spellEnd"/>
      <w:r w:rsidRPr="00D545CA">
        <w:rPr>
          <w:rFonts w:ascii="Verdana" w:hAnsi="Verdana"/>
          <w:b/>
          <w:bCs/>
          <w:sz w:val="20"/>
          <w:szCs w:val="20"/>
        </w:rPr>
        <w:t xml:space="preserve"> </w:t>
      </w:r>
      <w:r w:rsidRPr="00D545CA">
        <w:rPr>
          <w:rFonts w:ascii="Verdana" w:hAnsi="Verdana"/>
          <w:sz w:val="20"/>
          <w:szCs w:val="20"/>
        </w:rPr>
        <w:t xml:space="preserve">- Dyrektor Instytutu Łukasiewicz-WIT, zwanym dalej </w:t>
      </w:r>
      <w:r w:rsidRPr="00D545CA">
        <w:rPr>
          <w:rFonts w:ascii="Verdana" w:hAnsi="Verdana"/>
          <w:b/>
          <w:bCs/>
          <w:sz w:val="20"/>
          <w:szCs w:val="20"/>
        </w:rPr>
        <w:t>,,Wynajmującym’’</w:t>
      </w:r>
    </w:p>
    <w:p w14:paraId="03207812" w14:textId="6924346E" w:rsidR="002C346D" w:rsidRPr="00593856" w:rsidRDefault="00593856" w:rsidP="00593856">
      <w:pPr>
        <w:pStyle w:val="NormalnyWeb"/>
        <w:rPr>
          <w:rFonts w:ascii="Verdana" w:hAnsi="Verdana" w:cs="Calibri"/>
          <w:sz w:val="20"/>
          <w:szCs w:val="20"/>
          <w:lang w:bidi="fa-IR"/>
        </w:rPr>
      </w:pPr>
      <w:bookmarkStart w:id="0" w:name="_Hlk166572682"/>
      <w:bookmarkStart w:id="1" w:name="_Hlk121915281"/>
      <w:r>
        <w:rPr>
          <w:rFonts w:ascii="Verdana" w:hAnsi="Verdana" w:cs="Calibri"/>
          <w:sz w:val="20"/>
          <w:szCs w:val="20"/>
          <w:lang w:bidi="fa-IR"/>
        </w:rPr>
        <w:t>………………………………………</w:t>
      </w:r>
      <w:r w:rsidR="0004169C" w:rsidRPr="00593856">
        <w:rPr>
          <w:rFonts w:ascii="Verdana" w:hAnsi="Verdana"/>
          <w:sz w:val="20"/>
          <w:szCs w:val="20"/>
        </w:rPr>
        <w:t>z</w:t>
      </w:r>
      <w:r w:rsidR="0004169C" w:rsidRPr="00593856">
        <w:rPr>
          <w:rFonts w:ascii="Verdana" w:hAnsi="Verdana"/>
          <w:b/>
          <w:bCs/>
          <w:sz w:val="20"/>
          <w:szCs w:val="20"/>
        </w:rPr>
        <w:t xml:space="preserve"> </w:t>
      </w:r>
      <w:r w:rsidR="0004169C" w:rsidRPr="00593856">
        <w:rPr>
          <w:rFonts w:ascii="Verdana" w:hAnsi="Verdana"/>
          <w:sz w:val="20"/>
          <w:szCs w:val="20"/>
        </w:rPr>
        <w:t>siedzibą w</w:t>
      </w:r>
      <w:r>
        <w:rPr>
          <w:rFonts w:ascii="Verdana" w:hAnsi="Verdana"/>
          <w:sz w:val="20"/>
          <w:szCs w:val="20"/>
        </w:rPr>
        <w:t>…………………………..</w:t>
      </w:r>
      <w:r w:rsidR="0004169C" w:rsidRPr="00593856">
        <w:rPr>
          <w:rFonts w:ascii="Verdana" w:hAnsi="Verdana"/>
          <w:sz w:val="20"/>
          <w:szCs w:val="20"/>
        </w:rPr>
        <w:t xml:space="preserve">, </w:t>
      </w:r>
      <w:r>
        <w:rPr>
          <w:rFonts w:ascii="Verdana" w:hAnsi="Verdana"/>
          <w:sz w:val="20"/>
          <w:szCs w:val="20"/>
        </w:rPr>
        <w:t>………………</w:t>
      </w:r>
      <w:r w:rsidR="0004169C" w:rsidRPr="00593856">
        <w:rPr>
          <w:rFonts w:ascii="Verdana" w:hAnsi="Verdana"/>
          <w:sz w:val="20"/>
          <w:szCs w:val="20"/>
        </w:rPr>
        <w:t>ul.</w:t>
      </w:r>
      <w:r>
        <w:rPr>
          <w:rFonts w:ascii="Verdana" w:hAnsi="Verdana"/>
          <w:sz w:val="20"/>
          <w:szCs w:val="20"/>
        </w:rPr>
        <w:t>……………………</w:t>
      </w:r>
      <w:r w:rsidR="0004169C" w:rsidRPr="00593856">
        <w:rPr>
          <w:rFonts w:ascii="Verdana" w:hAnsi="Verdana"/>
          <w:sz w:val="20"/>
          <w:szCs w:val="20"/>
        </w:rPr>
        <w:t xml:space="preserve"> REGON: </w:t>
      </w:r>
      <w:r>
        <w:rPr>
          <w:rFonts w:ascii="Verdana" w:hAnsi="Verdana"/>
          <w:sz w:val="20"/>
          <w:szCs w:val="20"/>
        </w:rPr>
        <w:t>………………….</w:t>
      </w:r>
      <w:r w:rsidR="0004169C" w:rsidRPr="00593856">
        <w:rPr>
          <w:rFonts w:ascii="Verdana" w:hAnsi="Verdana"/>
          <w:sz w:val="20"/>
          <w:szCs w:val="20"/>
        </w:rPr>
        <w:t xml:space="preserve">NIP: </w:t>
      </w:r>
      <w:r>
        <w:rPr>
          <w:rFonts w:ascii="Verdana" w:hAnsi="Verdana"/>
          <w:sz w:val="20"/>
          <w:szCs w:val="20"/>
        </w:rPr>
        <w:t>………………………………………………………………………………………….</w:t>
      </w:r>
    </w:p>
    <w:p w14:paraId="0F2E183B" w14:textId="18820215" w:rsidR="00885FE1" w:rsidRPr="00593856" w:rsidRDefault="00885FE1" w:rsidP="007A1103">
      <w:pPr>
        <w:spacing w:after="120" w:line="276" w:lineRule="auto"/>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Reprezentowanym przez:</w:t>
      </w:r>
    </w:p>
    <w:bookmarkEnd w:id="0"/>
    <w:p w14:paraId="5DD6ED91" w14:textId="6E2DDE10" w:rsidR="00BD07CD" w:rsidRPr="00593856" w:rsidRDefault="00593856" w:rsidP="007A1103">
      <w:pPr>
        <w:spacing w:after="120" w:line="276"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t>
      </w:r>
      <w:r w:rsidR="00BD07CD" w:rsidRPr="00593856">
        <w:rPr>
          <w:rFonts w:ascii="Verdana" w:eastAsia="Times New Roman" w:hAnsi="Verdana" w:cs="Times New Roman"/>
          <w:sz w:val="20"/>
          <w:szCs w:val="20"/>
          <w:lang w:eastAsia="pl-PL"/>
        </w:rPr>
        <w:t xml:space="preserve">zwanym dalej </w:t>
      </w:r>
      <w:r w:rsidR="00BD07CD" w:rsidRPr="00593856">
        <w:rPr>
          <w:rFonts w:ascii="Verdana" w:eastAsia="Times New Roman" w:hAnsi="Verdana" w:cs="Times New Roman"/>
          <w:b/>
          <w:bCs/>
          <w:sz w:val="20"/>
          <w:szCs w:val="20"/>
          <w:lang w:eastAsia="pl-PL"/>
        </w:rPr>
        <w:t>„Najemcą”,</w:t>
      </w:r>
      <w:bookmarkStart w:id="2" w:name="_Hlk111636979"/>
      <w:bookmarkEnd w:id="1"/>
    </w:p>
    <w:bookmarkEnd w:id="2"/>
    <w:p w14:paraId="1964C8CB" w14:textId="77777777" w:rsidR="00BD07CD" w:rsidRPr="00593856" w:rsidRDefault="00BD07CD" w:rsidP="00BD07CD">
      <w:pPr>
        <w:spacing w:after="120" w:line="276" w:lineRule="auto"/>
        <w:jc w:val="both"/>
        <w:rPr>
          <w:rFonts w:ascii="Verdana" w:eastAsia="Times New Roman" w:hAnsi="Verdana" w:cs="Calibri Light"/>
          <w:sz w:val="20"/>
          <w:szCs w:val="20"/>
          <w:lang w:eastAsia="pl-PL"/>
        </w:rPr>
      </w:pPr>
    </w:p>
    <w:p w14:paraId="4A77C38D" w14:textId="77777777" w:rsidR="00BD07CD" w:rsidRPr="00593856" w:rsidRDefault="00BD07CD" w:rsidP="00BD07CD">
      <w:pPr>
        <w:spacing w:after="120" w:line="276" w:lineRule="auto"/>
        <w:jc w:val="both"/>
        <w:rPr>
          <w:rFonts w:ascii="Verdana" w:eastAsia="Times New Roman" w:hAnsi="Verdana" w:cs="Calibri"/>
          <w:sz w:val="20"/>
          <w:szCs w:val="20"/>
          <w:lang w:eastAsia="pl-PL"/>
        </w:rPr>
      </w:pPr>
      <w:r w:rsidRPr="00593856">
        <w:rPr>
          <w:rFonts w:ascii="Verdana" w:eastAsia="Times New Roman" w:hAnsi="Verdana" w:cs="Calibri Light"/>
          <w:sz w:val="20"/>
          <w:szCs w:val="20"/>
          <w:lang w:eastAsia="pl-PL"/>
        </w:rPr>
        <w:t>zwanymi dalej indywidualnie także "</w:t>
      </w:r>
      <w:r w:rsidRPr="00593856">
        <w:rPr>
          <w:rFonts w:ascii="Verdana" w:eastAsia="Times New Roman" w:hAnsi="Verdana" w:cs="Calibri Light"/>
          <w:b/>
          <w:sz w:val="20"/>
          <w:szCs w:val="20"/>
          <w:lang w:eastAsia="pl-PL"/>
        </w:rPr>
        <w:t>Stroną</w:t>
      </w:r>
      <w:r w:rsidRPr="00593856">
        <w:rPr>
          <w:rFonts w:ascii="Verdana" w:eastAsia="Times New Roman" w:hAnsi="Verdana" w:cs="Calibri Light"/>
          <w:sz w:val="20"/>
          <w:szCs w:val="20"/>
          <w:lang w:eastAsia="pl-PL"/>
        </w:rPr>
        <w:t xml:space="preserve">” lub łącznie </w:t>
      </w:r>
      <w:r w:rsidRPr="00593856">
        <w:rPr>
          <w:rFonts w:ascii="Verdana" w:eastAsia="Times New Roman" w:hAnsi="Verdana" w:cs="Calibri"/>
          <w:sz w:val="20"/>
          <w:szCs w:val="20"/>
          <w:lang w:eastAsia="pl-PL"/>
        </w:rPr>
        <w:t>„</w:t>
      </w:r>
      <w:r w:rsidRPr="00593856">
        <w:rPr>
          <w:rFonts w:ascii="Verdana" w:eastAsia="Times New Roman" w:hAnsi="Verdana" w:cs="Calibri"/>
          <w:b/>
          <w:sz w:val="20"/>
          <w:szCs w:val="20"/>
          <w:lang w:eastAsia="pl-PL"/>
        </w:rPr>
        <w:t>Stronami</w:t>
      </w:r>
      <w:r w:rsidRPr="00593856">
        <w:rPr>
          <w:rFonts w:ascii="Verdana" w:eastAsia="Times New Roman" w:hAnsi="Verdana" w:cs="Calibri"/>
          <w:sz w:val="20"/>
          <w:szCs w:val="20"/>
          <w:lang w:eastAsia="pl-PL"/>
        </w:rPr>
        <w:t>”,</w:t>
      </w:r>
    </w:p>
    <w:p w14:paraId="6F95CDB7" w14:textId="77777777" w:rsidR="00BD07CD" w:rsidRPr="00593856" w:rsidRDefault="00BD07CD" w:rsidP="00BD07CD">
      <w:pPr>
        <w:spacing w:after="120" w:line="276" w:lineRule="auto"/>
        <w:jc w:val="both"/>
        <w:rPr>
          <w:rFonts w:ascii="Verdana" w:eastAsia="Times New Roman" w:hAnsi="Verdana" w:cs="Calibri"/>
          <w:sz w:val="20"/>
          <w:szCs w:val="20"/>
          <w:lang w:eastAsia="pl-PL"/>
        </w:rPr>
      </w:pPr>
      <w:r w:rsidRPr="00593856">
        <w:rPr>
          <w:rFonts w:ascii="Verdana" w:eastAsia="Times New Roman" w:hAnsi="Verdana" w:cs="Calibri"/>
          <w:sz w:val="20"/>
          <w:szCs w:val="20"/>
          <w:lang w:eastAsia="pl-PL"/>
        </w:rPr>
        <w:t>o następującej treści:</w:t>
      </w:r>
    </w:p>
    <w:p w14:paraId="6101C8FC" w14:textId="77777777" w:rsidR="00BD07CD" w:rsidRPr="00593856" w:rsidRDefault="00BD07CD" w:rsidP="00BD07CD">
      <w:pPr>
        <w:spacing w:after="120" w:line="276" w:lineRule="auto"/>
        <w:jc w:val="center"/>
        <w:rPr>
          <w:rFonts w:ascii="Verdana" w:eastAsia="Times New Roman" w:hAnsi="Verdana" w:cs="Calibri"/>
          <w:b/>
          <w:sz w:val="20"/>
          <w:szCs w:val="20"/>
          <w:lang w:eastAsia="pl-PL"/>
        </w:rPr>
      </w:pPr>
    </w:p>
    <w:p w14:paraId="2CC912EC" w14:textId="77777777" w:rsidR="007968A2" w:rsidRDefault="007968A2" w:rsidP="007968A2">
      <w:pPr>
        <w:spacing w:after="120" w:line="276" w:lineRule="auto"/>
        <w:jc w:val="center"/>
        <w:rPr>
          <w:rFonts w:ascii="Verdana" w:eastAsia="Times New Roman" w:hAnsi="Verdana" w:cs="Calibri"/>
          <w:b/>
          <w:sz w:val="20"/>
          <w:szCs w:val="20"/>
          <w:lang w:eastAsia="pl-PL"/>
        </w:rPr>
      </w:pPr>
      <w:r w:rsidRPr="00593856">
        <w:rPr>
          <w:rFonts w:ascii="Verdana" w:eastAsia="Times New Roman" w:hAnsi="Verdana" w:cs="Calibri"/>
          <w:b/>
          <w:sz w:val="20"/>
          <w:szCs w:val="20"/>
          <w:lang w:eastAsia="pl-PL"/>
        </w:rPr>
        <w:t>PREAMBUŁA</w:t>
      </w:r>
    </w:p>
    <w:p w14:paraId="31C9664F" w14:textId="77777777" w:rsidR="006B239B" w:rsidRDefault="006B239B" w:rsidP="007968A2">
      <w:pPr>
        <w:spacing w:after="120" w:line="276" w:lineRule="auto"/>
        <w:jc w:val="center"/>
        <w:rPr>
          <w:rFonts w:ascii="Verdana" w:eastAsia="Times New Roman" w:hAnsi="Verdana" w:cs="Calibri"/>
          <w:b/>
          <w:sz w:val="20"/>
          <w:szCs w:val="20"/>
          <w:lang w:eastAsia="pl-PL"/>
        </w:rPr>
      </w:pPr>
    </w:p>
    <w:p w14:paraId="19800F4C" w14:textId="1E087FC7" w:rsidR="000D1762" w:rsidRDefault="00423641" w:rsidP="000D1762">
      <w:pPr>
        <w:pStyle w:val="Akapitzlist"/>
        <w:numPr>
          <w:ilvl w:val="0"/>
          <w:numId w:val="35"/>
        </w:numPr>
        <w:spacing w:after="120"/>
        <w:jc w:val="both"/>
        <w:rPr>
          <w:rFonts w:ascii="Verdana" w:hAnsi="Verdana" w:cs="Calibri"/>
          <w:sz w:val="20"/>
          <w:szCs w:val="20"/>
        </w:rPr>
      </w:pPr>
      <w:r w:rsidRPr="00423641">
        <w:rPr>
          <w:rFonts w:ascii="Verdana" w:hAnsi="Verdana" w:cs="Calibri"/>
          <w:sz w:val="20"/>
          <w:szCs w:val="20"/>
        </w:rPr>
        <w:t xml:space="preserve">Zważywszy, że czynność prawna objęta Umową wymaga uzyskania zgody, o której mowa w art. 33 ust. 1 pkt </w:t>
      </w:r>
      <w:r>
        <w:rPr>
          <w:rFonts w:ascii="Verdana" w:hAnsi="Verdana" w:cs="Calibri"/>
          <w:sz w:val="20"/>
          <w:szCs w:val="20"/>
        </w:rPr>
        <w:t>2 lit. a</w:t>
      </w:r>
      <w:r w:rsidRPr="00423641">
        <w:rPr>
          <w:rFonts w:ascii="Verdana" w:hAnsi="Verdana" w:cs="Calibri"/>
          <w:sz w:val="20"/>
          <w:szCs w:val="20"/>
        </w:rPr>
        <w:t xml:space="preserve"> ustawy z dnia 21 lutego 2019 r. o Sieci Badawczej Łukasiewicz, Wynajmujący uzyskał zgodę [___] na jej dokonanie.</w:t>
      </w:r>
      <w:r w:rsidR="006162D4">
        <w:rPr>
          <w:rStyle w:val="Odwoanieprzypisudolnego"/>
          <w:rFonts w:ascii="Verdana" w:hAnsi="Verdana" w:cs="Calibri"/>
          <w:sz w:val="20"/>
          <w:szCs w:val="20"/>
        </w:rPr>
        <w:footnoteReference w:id="1"/>
      </w:r>
    </w:p>
    <w:p w14:paraId="31D0C80D" w14:textId="6E74FFA3" w:rsidR="006B239B" w:rsidRPr="00184F90" w:rsidRDefault="006B239B" w:rsidP="00184F90">
      <w:pPr>
        <w:pStyle w:val="Akapitzlist"/>
        <w:numPr>
          <w:ilvl w:val="0"/>
          <w:numId w:val="35"/>
        </w:numPr>
        <w:spacing w:after="120"/>
        <w:jc w:val="both"/>
        <w:rPr>
          <w:rFonts w:ascii="Verdana" w:hAnsi="Verdana" w:cs="Calibri"/>
          <w:sz w:val="20"/>
          <w:szCs w:val="20"/>
        </w:rPr>
      </w:pPr>
      <w:r w:rsidRPr="00184F90">
        <w:rPr>
          <w:rFonts w:ascii="Verdana" w:hAnsi="Verdana" w:cs="Calibri"/>
          <w:sz w:val="20"/>
          <w:szCs w:val="20"/>
        </w:rPr>
        <w:t>Wynajmujący oświadcza, że posiada nieruchomości zabudowane budynkiem  (zwanej dalej „Budynkiem”), położone w Warszawie,  przy ul. Mrówcza 212 na zasadzie posiadania samoistnego, dla której to nieruchomości Sąd Rejonowy Warszawa Mokotów  w  Warszawie , XV Wydział Ksiąg Wieczystych prowadzi księgę wieczystą KW WA6M/00445074/9</w:t>
      </w:r>
    </w:p>
    <w:p w14:paraId="7CE53A1B" w14:textId="77777777" w:rsidR="006B239B" w:rsidRPr="00593856" w:rsidRDefault="006B239B" w:rsidP="007968A2">
      <w:pPr>
        <w:spacing w:after="120" w:line="276" w:lineRule="auto"/>
        <w:jc w:val="center"/>
        <w:rPr>
          <w:rFonts w:ascii="Verdana" w:eastAsia="Times New Roman" w:hAnsi="Verdana" w:cs="Calibri"/>
          <w:b/>
          <w:i/>
          <w:iCs/>
          <w:sz w:val="20"/>
          <w:szCs w:val="20"/>
          <w:lang w:eastAsia="pl-PL"/>
        </w:rPr>
      </w:pPr>
    </w:p>
    <w:p w14:paraId="4AB8725C" w14:textId="77777777" w:rsidR="00BD07CD" w:rsidRPr="00593856" w:rsidRDefault="00BD07CD" w:rsidP="00BD07CD">
      <w:pPr>
        <w:keepNext/>
        <w:suppressAutoHyphens/>
        <w:spacing w:before="240" w:after="120" w:line="276" w:lineRule="auto"/>
        <w:jc w:val="center"/>
        <w:rPr>
          <w:rFonts w:ascii="Verdana" w:eastAsia="Times New Roman" w:hAnsi="Verdana" w:cs="Times New Roman"/>
          <w:b/>
          <w:bCs/>
          <w:sz w:val="20"/>
          <w:szCs w:val="20"/>
          <w:lang w:eastAsia="pl-PL"/>
        </w:rPr>
      </w:pPr>
      <w:r w:rsidRPr="00593856">
        <w:rPr>
          <w:rFonts w:ascii="Verdana" w:eastAsia="Times New Roman" w:hAnsi="Verdana" w:cs="Times New Roman"/>
          <w:b/>
          <w:bCs/>
          <w:sz w:val="20"/>
          <w:szCs w:val="20"/>
          <w:lang w:eastAsia="pl-PL"/>
        </w:rPr>
        <w:t>§ 1</w:t>
      </w:r>
    </w:p>
    <w:p w14:paraId="2108053F" w14:textId="77777777" w:rsidR="00BD07CD" w:rsidRPr="00593856" w:rsidRDefault="00BD07CD" w:rsidP="00BD07CD">
      <w:pPr>
        <w:keepNext/>
        <w:tabs>
          <w:tab w:val="left" w:pos="1701"/>
        </w:tabs>
        <w:suppressAutoHyphens/>
        <w:spacing w:after="120" w:line="276" w:lineRule="auto"/>
        <w:jc w:val="center"/>
        <w:rPr>
          <w:rFonts w:ascii="Verdana" w:eastAsia="Times New Roman" w:hAnsi="Verdana" w:cs="Times New Roman"/>
          <w:b/>
          <w:iCs/>
          <w:sz w:val="20"/>
          <w:szCs w:val="20"/>
          <w:lang w:eastAsia="pl-PL"/>
        </w:rPr>
      </w:pPr>
      <w:r w:rsidRPr="00593856">
        <w:rPr>
          <w:rFonts w:ascii="Verdana" w:eastAsia="Times New Roman" w:hAnsi="Verdana" w:cs="Times New Roman"/>
          <w:b/>
          <w:iCs/>
          <w:sz w:val="20"/>
          <w:szCs w:val="20"/>
          <w:lang w:eastAsia="pl-PL"/>
        </w:rPr>
        <w:t>Zasady udostępnienia Pomieszczenia</w:t>
      </w:r>
    </w:p>
    <w:p w14:paraId="1AFC2BEC" w14:textId="4CC36E88" w:rsidR="000C229B" w:rsidRPr="000C229B" w:rsidRDefault="00BD07CD" w:rsidP="00184F90">
      <w:pPr>
        <w:pStyle w:val="Akapitzlist"/>
        <w:numPr>
          <w:ilvl w:val="0"/>
          <w:numId w:val="32"/>
        </w:numPr>
        <w:ind w:left="567" w:hanging="567"/>
        <w:jc w:val="both"/>
        <w:rPr>
          <w:rFonts w:ascii="Verdana" w:eastAsia="Times New Roman" w:hAnsi="Verdana"/>
          <w:iCs/>
          <w:sz w:val="20"/>
          <w:szCs w:val="20"/>
          <w:lang w:eastAsia="pl-PL"/>
        </w:rPr>
      </w:pPr>
      <w:r w:rsidRPr="00593856">
        <w:rPr>
          <w:rFonts w:ascii="Verdana" w:eastAsia="Times New Roman" w:hAnsi="Verdana"/>
          <w:sz w:val="20"/>
          <w:szCs w:val="20"/>
          <w:lang w:eastAsia="pl-PL"/>
        </w:rPr>
        <w:t>Wynajmujący zobowiązuje się odpłatnie udostępnić Najemcy poniżej wskazane pomieszczenia</w:t>
      </w:r>
      <w:r w:rsidR="00E67086" w:rsidRPr="00E67086">
        <w:rPr>
          <w:rFonts w:ascii="Verdana" w:eastAsia="Times New Roman" w:hAnsi="Verdana"/>
          <w:sz w:val="20"/>
          <w:szCs w:val="20"/>
          <w:lang w:eastAsia="pl-PL"/>
        </w:rPr>
        <w:t xml:space="preserve"> </w:t>
      </w:r>
      <w:r w:rsidR="00E67086" w:rsidRPr="00BE477B">
        <w:rPr>
          <w:rFonts w:ascii="Verdana" w:eastAsia="Times New Roman" w:hAnsi="Verdana"/>
          <w:sz w:val="20"/>
          <w:szCs w:val="20"/>
          <w:lang w:eastAsia="pl-PL"/>
        </w:rPr>
        <w:t>Biurowo-usługowe</w:t>
      </w:r>
      <w:r w:rsidRPr="00593856">
        <w:rPr>
          <w:rFonts w:ascii="Verdana" w:eastAsia="Times New Roman" w:hAnsi="Verdana"/>
          <w:sz w:val="20"/>
          <w:szCs w:val="20"/>
          <w:lang w:eastAsia="pl-PL"/>
        </w:rPr>
        <w:t xml:space="preserve">, </w:t>
      </w:r>
      <w:bookmarkStart w:id="3" w:name="_Hlk178257549"/>
      <w:r w:rsidRPr="00593856">
        <w:rPr>
          <w:rFonts w:ascii="Verdana" w:eastAsia="Times New Roman" w:hAnsi="Verdana"/>
          <w:sz w:val="20"/>
          <w:szCs w:val="20"/>
          <w:lang w:eastAsia="pl-PL"/>
        </w:rPr>
        <w:t xml:space="preserve">znajdujące się w </w:t>
      </w:r>
      <w:r w:rsidRPr="00593856">
        <w:rPr>
          <w:rFonts w:ascii="Verdana" w:eastAsia="Times New Roman" w:hAnsi="Verdana"/>
          <w:b/>
          <w:bCs/>
          <w:sz w:val="20"/>
          <w:szCs w:val="20"/>
          <w:lang w:eastAsia="pl-PL"/>
        </w:rPr>
        <w:t>Budynku</w:t>
      </w:r>
      <w:bookmarkStart w:id="4" w:name="_Hlk109904534"/>
      <w:r w:rsidRPr="00593856">
        <w:rPr>
          <w:rFonts w:ascii="Verdana" w:eastAsia="Times New Roman" w:hAnsi="Verdana"/>
          <w:b/>
          <w:bCs/>
          <w:sz w:val="20"/>
          <w:szCs w:val="20"/>
          <w:lang w:eastAsia="pl-PL"/>
        </w:rPr>
        <w:t xml:space="preserve"> </w:t>
      </w:r>
      <w:r w:rsidR="00D402DC" w:rsidRPr="00593856">
        <w:rPr>
          <w:rFonts w:ascii="Verdana" w:eastAsia="Times New Roman" w:hAnsi="Verdana"/>
          <w:sz w:val="20"/>
          <w:szCs w:val="20"/>
          <w:lang w:eastAsia="pl-PL"/>
        </w:rPr>
        <w:t xml:space="preserve">przy </w:t>
      </w:r>
      <w:r w:rsidR="00D402DC" w:rsidRPr="00593856">
        <w:rPr>
          <w:rFonts w:ascii="Verdana" w:eastAsia="Times New Roman" w:hAnsi="Verdana"/>
          <w:sz w:val="20"/>
          <w:szCs w:val="20"/>
          <w:lang w:eastAsia="pl-PL"/>
        </w:rPr>
        <w:lastRenderedPageBreak/>
        <w:t>ul</w:t>
      </w:r>
      <w:r w:rsidR="00214D68">
        <w:rPr>
          <w:rFonts w:ascii="Verdana" w:eastAsia="Times New Roman" w:hAnsi="Verdana"/>
          <w:sz w:val="20"/>
          <w:szCs w:val="20"/>
          <w:lang w:eastAsia="pl-PL"/>
        </w:rPr>
        <w:t>. Mrówczej 212</w:t>
      </w:r>
      <w:r w:rsidR="00AF1705">
        <w:rPr>
          <w:rFonts w:ascii="Verdana" w:eastAsia="Times New Roman" w:hAnsi="Verdana"/>
          <w:sz w:val="20"/>
          <w:szCs w:val="20"/>
          <w:lang w:eastAsia="pl-PL"/>
        </w:rPr>
        <w:t xml:space="preserve"> </w:t>
      </w:r>
      <w:r w:rsidR="0005148B" w:rsidRPr="000C229B">
        <w:rPr>
          <w:rFonts w:ascii="Verdana" w:eastAsia="Times New Roman" w:hAnsi="Verdana"/>
          <w:sz w:val="20"/>
          <w:szCs w:val="20"/>
          <w:lang w:eastAsia="pl-PL"/>
        </w:rPr>
        <w:t xml:space="preserve">o łącznej powierzchni </w:t>
      </w:r>
      <w:r w:rsidR="0005148B" w:rsidRPr="000C229B">
        <w:rPr>
          <w:rFonts w:ascii="Verdana" w:eastAsia="Times New Roman" w:hAnsi="Verdana"/>
          <w:b/>
          <w:bCs/>
          <w:sz w:val="20"/>
          <w:szCs w:val="20"/>
          <w:lang w:eastAsia="pl-PL"/>
        </w:rPr>
        <w:t>897,17 m</w:t>
      </w:r>
      <w:r w:rsidR="0005148B" w:rsidRPr="000C229B">
        <w:rPr>
          <w:rFonts w:ascii="Verdana" w:eastAsia="Times New Roman" w:hAnsi="Verdana"/>
          <w:b/>
          <w:bCs/>
          <w:sz w:val="20"/>
          <w:szCs w:val="20"/>
          <w:vertAlign w:val="superscript"/>
          <w:lang w:eastAsia="pl-PL"/>
        </w:rPr>
        <w:t xml:space="preserve">2 </w:t>
      </w:r>
      <w:r w:rsidR="0005148B" w:rsidRPr="000C229B">
        <w:rPr>
          <w:rFonts w:ascii="Verdana" w:eastAsia="Times New Roman" w:hAnsi="Verdana"/>
          <w:b/>
          <w:bCs/>
          <w:sz w:val="20"/>
          <w:szCs w:val="20"/>
          <w:lang w:eastAsia="pl-PL"/>
        </w:rPr>
        <w:t xml:space="preserve">x </w:t>
      </w:r>
      <w:r w:rsidR="0005148B">
        <w:rPr>
          <w:rFonts w:ascii="Verdana" w:eastAsia="Times New Roman" w:hAnsi="Verdana"/>
          <w:b/>
          <w:bCs/>
          <w:sz w:val="20"/>
          <w:szCs w:val="20"/>
          <w:lang w:eastAsia="pl-PL"/>
        </w:rPr>
        <w:t>…</w:t>
      </w:r>
      <w:r w:rsidR="0005148B">
        <w:rPr>
          <w:rStyle w:val="Odwoanieprzypisudolnego"/>
          <w:rFonts w:ascii="Verdana" w:eastAsia="Times New Roman" w:hAnsi="Verdana"/>
          <w:b/>
          <w:bCs/>
          <w:sz w:val="20"/>
          <w:szCs w:val="20"/>
          <w:lang w:eastAsia="pl-PL"/>
        </w:rPr>
        <w:footnoteReference w:id="2"/>
      </w:r>
      <w:r w:rsidR="0005148B" w:rsidRPr="000C229B">
        <w:rPr>
          <w:rFonts w:ascii="Verdana" w:eastAsia="Times New Roman" w:hAnsi="Verdana"/>
          <w:b/>
          <w:bCs/>
          <w:sz w:val="20"/>
          <w:szCs w:val="20"/>
          <w:lang w:eastAsia="pl-PL"/>
        </w:rPr>
        <w:t xml:space="preserve"> zł/m</w:t>
      </w:r>
      <w:r w:rsidR="0005148B" w:rsidRPr="000C229B">
        <w:rPr>
          <w:rFonts w:ascii="Verdana" w:eastAsia="Times New Roman" w:hAnsi="Verdana"/>
          <w:b/>
          <w:bCs/>
          <w:sz w:val="20"/>
          <w:szCs w:val="20"/>
          <w:vertAlign w:val="superscript"/>
          <w:lang w:eastAsia="pl-PL"/>
        </w:rPr>
        <w:t>2</w:t>
      </w:r>
      <w:r w:rsidR="0005148B">
        <w:rPr>
          <w:rFonts w:ascii="Verdana" w:eastAsia="Times New Roman" w:hAnsi="Verdana"/>
          <w:b/>
          <w:bCs/>
          <w:sz w:val="20"/>
          <w:szCs w:val="20"/>
          <w:vertAlign w:val="superscript"/>
          <w:lang w:eastAsia="pl-PL"/>
        </w:rPr>
        <w:t xml:space="preserve"> </w:t>
      </w:r>
      <w:r w:rsidR="00AF1705">
        <w:rPr>
          <w:rFonts w:ascii="Verdana" w:eastAsia="Times New Roman" w:hAnsi="Verdana"/>
          <w:sz w:val="20"/>
          <w:szCs w:val="20"/>
          <w:lang w:eastAsia="pl-PL"/>
        </w:rPr>
        <w:t>oraz plac</w:t>
      </w:r>
      <w:bookmarkStart w:id="5" w:name="_Hlk178257035"/>
      <w:bookmarkStart w:id="6" w:name="_Hlk166571252"/>
      <w:bookmarkEnd w:id="4"/>
      <w:r w:rsidR="00E03CEA" w:rsidRPr="00E03CEA">
        <w:rPr>
          <w:rFonts w:ascii="Verdana" w:eastAsia="Times New Roman" w:hAnsi="Verdana"/>
          <w:iCs/>
          <w:sz w:val="20"/>
          <w:szCs w:val="20"/>
          <w:lang w:eastAsia="pl-PL"/>
        </w:rPr>
        <w:t xml:space="preserve"> o </w:t>
      </w:r>
      <w:r w:rsidR="00BE477B">
        <w:rPr>
          <w:rFonts w:ascii="Verdana" w:eastAsia="Times New Roman" w:hAnsi="Verdana"/>
          <w:iCs/>
          <w:sz w:val="20"/>
          <w:szCs w:val="20"/>
          <w:lang w:eastAsia="pl-PL"/>
        </w:rPr>
        <w:t xml:space="preserve">łącznej </w:t>
      </w:r>
      <w:r w:rsidR="00E03CEA" w:rsidRPr="00E03CEA">
        <w:rPr>
          <w:rFonts w:ascii="Verdana" w:eastAsia="Times New Roman" w:hAnsi="Verdana"/>
          <w:iCs/>
          <w:sz w:val="20"/>
          <w:szCs w:val="20"/>
          <w:lang w:eastAsia="pl-PL"/>
        </w:rPr>
        <w:t xml:space="preserve">powierzchni </w:t>
      </w:r>
      <w:r w:rsidR="00E03CEA" w:rsidRPr="00041683">
        <w:rPr>
          <w:rFonts w:ascii="Verdana" w:eastAsia="Times New Roman" w:hAnsi="Verdana"/>
          <w:b/>
          <w:bCs/>
          <w:iCs/>
          <w:sz w:val="20"/>
          <w:szCs w:val="20"/>
          <w:lang w:eastAsia="pl-PL"/>
        </w:rPr>
        <w:t>280,00</w:t>
      </w:r>
      <w:r w:rsidR="00041683" w:rsidRPr="00041683">
        <w:rPr>
          <w:rFonts w:ascii="Verdana" w:eastAsia="Times New Roman" w:hAnsi="Verdana"/>
          <w:b/>
          <w:bCs/>
          <w:sz w:val="20"/>
          <w:szCs w:val="20"/>
          <w:lang w:eastAsia="pl-PL"/>
        </w:rPr>
        <w:t xml:space="preserve"> </w:t>
      </w:r>
      <w:r w:rsidR="00041683" w:rsidRPr="000C229B">
        <w:rPr>
          <w:rFonts w:ascii="Verdana" w:eastAsia="Times New Roman" w:hAnsi="Verdana"/>
          <w:b/>
          <w:bCs/>
          <w:sz w:val="20"/>
          <w:szCs w:val="20"/>
          <w:lang w:eastAsia="pl-PL"/>
        </w:rPr>
        <w:t>m</w:t>
      </w:r>
      <w:r w:rsidR="00041683" w:rsidRPr="000C229B">
        <w:rPr>
          <w:rFonts w:ascii="Verdana" w:eastAsia="Times New Roman" w:hAnsi="Verdana"/>
          <w:b/>
          <w:bCs/>
          <w:sz w:val="20"/>
          <w:szCs w:val="20"/>
          <w:vertAlign w:val="superscript"/>
          <w:lang w:eastAsia="pl-PL"/>
        </w:rPr>
        <w:t>2</w:t>
      </w:r>
      <w:r w:rsidR="00E03CEA" w:rsidRPr="00E03CEA">
        <w:rPr>
          <w:rFonts w:ascii="Verdana" w:eastAsia="Times New Roman" w:hAnsi="Verdana"/>
          <w:iCs/>
          <w:sz w:val="20"/>
          <w:szCs w:val="20"/>
          <w:lang w:eastAsia="pl-PL"/>
        </w:rPr>
        <w:t xml:space="preserve">  </w:t>
      </w:r>
      <w:r w:rsidR="00E03CEA" w:rsidRPr="00BE477B">
        <w:rPr>
          <w:rFonts w:ascii="Verdana" w:eastAsia="Times New Roman" w:hAnsi="Verdana"/>
          <w:b/>
          <w:bCs/>
          <w:iCs/>
          <w:sz w:val="20"/>
          <w:szCs w:val="20"/>
          <w:lang w:eastAsia="pl-PL"/>
        </w:rPr>
        <w:t>x</w:t>
      </w:r>
      <w:r w:rsidR="00041683" w:rsidRPr="00BE477B">
        <w:rPr>
          <w:rFonts w:ascii="Verdana" w:eastAsia="Times New Roman" w:hAnsi="Verdana"/>
          <w:b/>
          <w:bCs/>
          <w:iCs/>
          <w:sz w:val="20"/>
          <w:szCs w:val="20"/>
          <w:lang w:eastAsia="pl-PL"/>
        </w:rPr>
        <w:t xml:space="preserve"> </w:t>
      </w:r>
      <w:r w:rsidR="00073123">
        <w:rPr>
          <w:rFonts w:ascii="Verdana" w:eastAsia="Times New Roman" w:hAnsi="Verdana"/>
          <w:b/>
          <w:bCs/>
          <w:iCs/>
          <w:sz w:val="20"/>
          <w:szCs w:val="20"/>
          <w:lang w:eastAsia="pl-PL"/>
        </w:rPr>
        <w:t>…</w:t>
      </w:r>
      <w:r w:rsidR="00BD426E">
        <w:rPr>
          <w:rStyle w:val="Odwoanieprzypisudolnego"/>
          <w:rFonts w:ascii="Verdana" w:eastAsia="Times New Roman" w:hAnsi="Verdana"/>
          <w:b/>
          <w:bCs/>
          <w:iCs/>
          <w:sz w:val="20"/>
          <w:szCs w:val="20"/>
          <w:lang w:eastAsia="pl-PL"/>
        </w:rPr>
        <w:footnoteReference w:id="3"/>
      </w:r>
      <w:r w:rsidR="00041683">
        <w:rPr>
          <w:rFonts w:ascii="Verdana" w:eastAsia="Times New Roman" w:hAnsi="Verdana"/>
          <w:b/>
          <w:bCs/>
          <w:iCs/>
          <w:sz w:val="20"/>
          <w:szCs w:val="20"/>
          <w:lang w:eastAsia="pl-PL"/>
        </w:rPr>
        <w:t xml:space="preserve"> zł</w:t>
      </w:r>
      <w:r w:rsidR="00041683" w:rsidRPr="00041683">
        <w:rPr>
          <w:rFonts w:ascii="Verdana" w:eastAsia="Times New Roman" w:hAnsi="Verdana"/>
          <w:b/>
          <w:bCs/>
          <w:sz w:val="20"/>
          <w:szCs w:val="20"/>
          <w:lang w:eastAsia="pl-PL"/>
        </w:rPr>
        <w:t>/</w:t>
      </w:r>
      <w:r w:rsidR="00041683" w:rsidRPr="000C229B">
        <w:rPr>
          <w:rFonts w:ascii="Verdana" w:eastAsia="Times New Roman" w:hAnsi="Verdana"/>
          <w:b/>
          <w:bCs/>
          <w:sz w:val="20"/>
          <w:szCs w:val="20"/>
          <w:lang w:eastAsia="pl-PL"/>
        </w:rPr>
        <w:t>m</w:t>
      </w:r>
      <w:r w:rsidR="00041683" w:rsidRPr="000C229B">
        <w:rPr>
          <w:rFonts w:ascii="Verdana" w:eastAsia="Times New Roman" w:hAnsi="Verdana"/>
          <w:b/>
          <w:bCs/>
          <w:sz w:val="20"/>
          <w:szCs w:val="20"/>
          <w:vertAlign w:val="superscript"/>
          <w:lang w:eastAsia="pl-PL"/>
        </w:rPr>
        <w:t>2</w:t>
      </w:r>
    </w:p>
    <w:bookmarkEnd w:id="3"/>
    <w:bookmarkEnd w:id="5"/>
    <w:bookmarkEnd w:id="6"/>
    <w:p w14:paraId="08A3AA22" w14:textId="434884AE" w:rsidR="00BD07CD" w:rsidRDefault="00BD07CD" w:rsidP="00E44F77">
      <w:pPr>
        <w:suppressAutoHyphens/>
        <w:spacing w:after="120" w:line="276" w:lineRule="auto"/>
        <w:ind w:left="426" w:firstLine="141"/>
        <w:jc w:val="both"/>
        <w:rPr>
          <w:rFonts w:ascii="Verdana" w:eastAsia="Times New Roman" w:hAnsi="Verdana"/>
          <w:iCs/>
          <w:sz w:val="20"/>
          <w:szCs w:val="20"/>
          <w:lang w:eastAsia="pl-PL"/>
        </w:rPr>
      </w:pPr>
      <w:r w:rsidRPr="00593856">
        <w:rPr>
          <w:rFonts w:ascii="Verdana" w:eastAsia="Times New Roman" w:hAnsi="Verdana"/>
          <w:iCs/>
          <w:sz w:val="20"/>
          <w:szCs w:val="20"/>
          <w:lang w:eastAsia="pl-PL"/>
        </w:rPr>
        <w:t>(zwane dalej łącznie jako „</w:t>
      </w:r>
      <w:r w:rsidRPr="00593856">
        <w:rPr>
          <w:rFonts w:ascii="Verdana" w:eastAsia="Times New Roman" w:hAnsi="Verdana"/>
          <w:b/>
          <w:iCs/>
          <w:sz w:val="20"/>
          <w:szCs w:val="20"/>
          <w:lang w:eastAsia="pl-PL"/>
        </w:rPr>
        <w:t>Pomieszczenie</w:t>
      </w:r>
      <w:r w:rsidRPr="00593856">
        <w:rPr>
          <w:rFonts w:ascii="Verdana" w:eastAsia="Times New Roman" w:hAnsi="Verdana"/>
          <w:iCs/>
          <w:sz w:val="20"/>
          <w:szCs w:val="20"/>
          <w:lang w:eastAsia="pl-PL"/>
        </w:rPr>
        <w:t xml:space="preserve">”). </w:t>
      </w:r>
    </w:p>
    <w:p w14:paraId="5F5068CD" w14:textId="1E90D92D" w:rsidR="009E4181" w:rsidRPr="009E4181" w:rsidRDefault="009E4181" w:rsidP="009E4181">
      <w:pPr>
        <w:pStyle w:val="Akapitzlist"/>
        <w:suppressAutoHyphens/>
        <w:spacing w:after="120"/>
        <w:jc w:val="both"/>
        <w:rPr>
          <w:rFonts w:ascii="Verdana" w:eastAsia="Times New Roman" w:hAnsi="Verdana"/>
          <w:iCs/>
          <w:sz w:val="20"/>
          <w:szCs w:val="20"/>
          <w:lang w:eastAsia="pl-PL"/>
        </w:rPr>
      </w:pPr>
    </w:p>
    <w:p w14:paraId="09C29732" w14:textId="4B221E2F" w:rsidR="00BD07CD" w:rsidRPr="00593856" w:rsidRDefault="00BD07CD" w:rsidP="00D402DC">
      <w:pPr>
        <w:pStyle w:val="Akapitzlist"/>
        <w:numPr>
          <w:ilvl w:val="0"/>
          <w:numId w:val="32"/>
        </w:numPr>
        <w:suppressAutoHyphens/>
        <w:spacing w:after="120"/>
        <w:ind w:left="567" w:hanging="567"/>
        <w:jc w:val="both"/>
        <w:rPr>
          <w:rFonts w:ascii="Verdana" w:eastAsia="Times New Roman" w:hAnsi="Verdana"/>
          <w:color w:val="000000" w:themeColor="text1"/>
          <w:sz w:val="20"/>
          <w:szCs w:val="20"/>
          <w:lang w:eastAsia="pl-PL"/>
        </w:rPr>
      </w:pPr>
      <w:r w:rsidRPr="00593856">
        <w:rPr>
          <w:rFonts w:ascii="Verdana" w:eastAsia="Times New Roman" w:hAnsi="Verdana"/>
          <w:color w:val="000000" w:themeColor="text1"/>
          <w:sz w:val="20"/>
          <w:szCs w:val="20"/>
          <w:lang w:eastAsia="pl-PL"/>
        </w:rPr>
        <w:t xml:space="preserve">W ramach Umowy </w:t>
      </w:r>
      <w:r w:rsidRPr="00593856">
        <w:rPr>
          <w:rFonts w:ascii="Verdana" w:eastAsia="Times New Roman" w:hAnsi="Verdana"/>
          <w:sz w:val="20"/>
          <w:szCs w:val="20"/>
          <w:lang w:eastAsia="pl-PL"/>
        </w:rPr>
        <w:t xml:space="preserve">Najemca ma prawo do korzystania z </w:t>
      </w:r>
      <w:r w:rsidR="00E65E53">
        <w:rPr>
          <w:rFonts w:ascii="Verdana" w:eastAsia="Times New Roman" w:hAnsi="Verdana"/>
          <w:sz w:val="20"/>
          <w:szCs w:val="20"/>
          <w:lang w:eastAsia="pl-PL"/>
        </w:rPr>
        <w:t xml:space="preserve">w/w pomieszczeń </w:t>
      </w:r>
      <w:r w:rsidRPr="00593856">
        <w:rPr>
          <w:rFonts w:ascii="Verdana" w:eastAsia="Times New Roman" w:hAnsi="Verdana"/>
          <w:color w:val="000000" w:themeColor="text1"/>
          <w:sz w:val="20"/>
          <w:szCs w:val="20"/>
          <w:lang w:eastAsia="pl-PL"/>
        </w:rPr>
        <w:t>w Budynku</w:t>
      </w:r>
      <w:r w:rsidR="001D70E1">
        <w:rPr>
          <w:rFonts w:ascii="Verdana" w:eastAsia="Times New Roman" w:hAnsi="Verdana"/>
          <w:color w:val="000000" w:themeColor="text1"/>
          <w:sz w:val="20"/>
          <w:szCs w:val="20"/>
          <w:lang w:eastAsia="pl-PL"/>
        </w:rPr>
        <w:t xml:space="preserve"> </w:t>
      </w:r>
      <w:r w:rsidR="001D70E1" w:rsidRPr="001D70E1">
        <w:rPr>
          <w:rFonts w:ascii="Verdana" w:eastAsia="Times New Roman" w:hAnsi="Verdana"/>
          <w:color w:val="000000" w:themeColor="text1"/>
          <w:sz w:val="20"/>
          <w:szCs w:val="20"/>
          <w:lang w:eastAsia="pl-PL"/>
        </w:rPr>
        <w:t>przy ul. Mrówczej 212</w:t>
      </w:r>
      <w:r w:rsidR="00D402DC" w:rsidRPr="00593856">
        <w:rPr>
          <w:rFonts w:ascii="Verdana" w:eastAsia="Times New Roman" w:hAnsi="Verdana"/>
          <w:color w:val="000000" w:themeColor="text1"/>
          <w:sz w:val="20"/>
          <w:szCs w:val="20"/>
          <w:lang w:eastAsia="pl-PL"/>
        </w:rPr>
        <w:t>.</w:t>
      </w:r>
    </w:p>
    <w:p w14:paraId="092F1F87" w14:textId="5807EDF7" w:rsidR="00BD07CD" w:rsidRPr="00593856" w:rsidRDefault="00BD07CD" w:rsidP="00D402DC">
      <w:pPr>
        <w:pStyle w:val="Akapitzlist"/>
        <w:numPr>
          <w:ilvl w:val="0"/>
          <w:numId w:val="32"/>
        </w:numPr>
        <w:suppressAutoHyphens/>
        <w:spacing w:after="120"/>
        <w:ind w:left="567" w:hanging="567"/>
        <w:jc w:val="both"/>
        <w:rPr>
          <w:rFonts w:ascii="Verdana" w:eastAsia="Times New Roman" w:hAnsi="Verdana"/>
          <w:iCs/>
          <w:sz w:val="20"/>
          <w:szCs w:val="20"/>
          <w:lang w:eastAsia="pl-PL"/>
        </w:rPr>
      </w:pPr>
      <w:r w:rsidRPr="00593856">
        <w:rPr>
          <w:rFonts w:ascii="Verdana" w:eastAsia="Times New Roman" w:hAnsi="Verdana"/>
          <w:sz w:val="20"/>
          <w:szCs w:val="20"/>
          <w:lang w:eastAsia="pl-PL"/>
        </w:rPr>
        <w:t xml:space="preserve">Przekazanie Najemcy Pomieszczenia zostanie potwierdzone Protokołem przekazania Pomieszczenia i będzie stanowić załącznik do Umowy, w którym Strony opiszą stan Pomieszczenia w dniu przekazania </w:t>
      </w:r>
      <w:r w:rsidRPr="00593856">
        <w:rPr>
          <w:rFonts w:ascii="Verdana" w:eastAsia="Times New Roman" w:hAnsi="Verdana"/>
          <w:iCs/>
          <w:sz w:val="20"/>
          <w:szCs w:val="20"/>
          <w:lang w:eastAsia="pl-PL"/>
        </w:rPr>
        <w:t>oraz jego wyposażenie, a także wskażą ilość i rodzaj ruchomości przekazywanych w związku z zawarciem Umowy oraz inne niezbędne informacje do prawidłowego wykonania Umowy. Przekazanie Najemcy Pomieszcze</w:t>
      </w:r>
      <w:r w:rsidR="0059417F">
        <w:rPr>
          <w:rFonts w:ascii="Verdana" w:eastAsia="Times New Roman" w:hAnsi="Verdana"/>
          <w:iCs/>
          <w:sz w:val="20"/>
          <w:szCs w:val="20"/>
          <w:lang w:eastAsia="pl-PL"/>
        </w:rPr>
        <w:t xml:space="preserve">ń </w:t>
      </w:r>
      <w:r w:rsidRPr="00593856">
        <w:rPr>
          <w:rFonts w:ascii="Verdana" w:eastAsia="Times New Roman" w:hAnsi="Verdana"/>
          <w:iCs/>
          <w:sz w:val="20"/>
          <w:szCs w:val="20"/>
          <w:lang w:eastAsia="pl-PL"/>
        </w:rPr>
        <w:t xml:space="preserve"> nastąpi</w:t>
      </w:r>
      <w:r w:rsidR="00121A5C" w:rsidRPr="00593856">
        <w:rPr>
          <w:rFonts w:ascii="Verdana" w:eastAsia="Times New Roman" w:hAnsi="Verdana"/>
          <w:iCs/>
          <w:sz w:val="20"/>
          <w:szCs w:val="20"/>
          <w:lang w:eastAsia="pl-PL"/>
        </w:rPr>
        <w:t xml:space="preserve"> </w:t>
      </w:r>
      <w:r w:rsidR="0059417F" w:rsidRPr="00F76523">
        <w:rPr>
          <w:rFonts w:ascii="Verdana" w:eastAsia="Times New Roman" w:hAnsi="Verdana"/>
          <w:b/>
          <w:bCs/>
          <w:iCs/>
          <w:sz w:val="20"/>
          <w:szCs w:val="20"/>
          <w:lang w:eastAsia="pl-PL"/>
        </w:rPr>
        <w:t>01.0</w:t>
      </w:r>
      <w:r w:rsidR="005E2C28" w:rsidRPr="00F76523">
        <w:rPr>
          <w:rFonts w:ascii="Verdana" w:eastAsia="Times New Roman" w:hAnsi="Verdana"/>
          <w:b/>
          <w:bCs/>
          <w:iCs/>
          <w:sz w:val="20"/>
          <w:szCs w:val="20"/>
          <w:lang w:eastAsia="pl-PL"/>
        </w:rPr>
        <w:t>7</w:t>
      </w:r>
      <w:r w:rsidR="0059417F" w:rsidRPr="00F76523">
        <w:rPr>
          <w:rFonts w:ascii="Verdana" w:eastAsia="Times New Roman" w:hAnsi="Verdana"/>
          <w:b/>
          <w:bCs/>
          <w:iCs/>
          <w:sz w:val="20"/>
          <w:szCs w:val="20"/>
          <w:lang w:eastAsia="pl-PL"/>
        </w:rPr>
        <w:t>.</w:t>
      </w:r>
      <w:r w:rsidRPr="00F76523">
        <w:rPr>
          <w:rFonts w:ascii="Verdana" w:eastAsia="Times New Roman" w:hAnsi="Verdana"/>
          <w:b/>
          <w:bCs/>
          <w:iCs/>
          <w:sz w:val="20"/>
          <w:szCs w:val="20"/>
          <w:lang w:eastAsia="pl-PL"/>
        </w:rPr>
        <w:t>202</w:t>
      </w:r>
      <w:r w:rsidR="0059417F" w:rsidRPr="00F76523">
        <w:rPr>
          <w:rFonts w:ascii="Verdana" w:eastAsia="Times New Roman" w:hAnsi="Verdana"/>
          <w:b/>
          <w:bCs/>
          <w:iCs/>
          <w:sz w:val="20"/>
          <w:szCs w:val="20"/>
          <w:lang w:eastAsia="pl-PL"/>
        </w:rPr>
        <w:t>5</w:t>
      </w:r>
      <w:r w:rsidRPr="00593856">
        <w:rPr>
          <w:rFonts w:ascii="Verdana" w:eastAsia="Times New Roman" w:hAnsi="Verdana"/>
          <w:b/>
          <w:bCs/>
          <w:iCs/>
          <w:sz w:val="20"/>
          <w:szCs w:val="20"/>
          <w:lang w:eastAsia="pl-PL"/>
        </w:rPr>
        <w:t xml:space="preserve"> r. </w:t>
      </w:r>
      <w:r w:rsidRPr="00593856">
        <w:rPr>
          <w:rFonts w:ascii="Verdana" w:eastAsia="Times New Roman" w:hAnsi="Verdana"/>
          <w:iCs/>
          <w:sz w:val="20"/>
          <w:szCs w:val="20"/>
          <w:lang w:eastAsia="pl-PL"/>
        </w:rPr>
        <w:t>W wypadku niestawienia się Najemcy w terminie uzgodnionym przez Strony, Wynajmujący ma prawo jednostronnego podpisania protokołu przekazania Pomieszczenia. Podpisanie protokołu jednostronnie przez Wynajmującego będzie oznaczało, że Najemca zaakceptował wszystkie postanowienia zawarte w tym protokole i zrzeka się ewentualnych roszczeń w tym zakresie.</w:t>
      </w:r>
    </w:p>
    <w:p w14:paraId="6FD920A8" w14:textId="77777777" w:rsidR="00BD07CD" w:rsidRPr="00593856" w:rsidRDefault="00BD07CD" w:rsidP="00E44F77">
      <w:pPr>
        <w:numPr>
          <w:ilvl w:val="0"/>
          <w:numId w:val="3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iCs/>
          <w:sz w:val="20"/>
          <w:szCs w:val="20"/>
          <w:lang w:eastAsia="pl-PL"/>
        </w:rPr>
        <w:t>Z chwilą podpisania Protokołu przekazania</w:t>
      </w:r>
      <w:r w:rsidRPr="00593856">
        <w:rPr>
          <w:rFonts w:ascii="Verdana" w:eastAsia="Times New Roman" w:hAnsi="Verdana" w:cs="Times New Roman"/>
          <w:sz w:val="20"/>
          <w:szCs w:val="20"/>
          <w:lang w:eastAsia="pl-PL"/>
        </w:rPr>
        <w:t xml:space="preserve"> Pomieszczenia, Najemcy nie przysługuje prawo zgłaszania dalszych uwag do stanu Pomieszczenia z chwili jego wydania, chyba że Pomieszczenie ma wady, które uniemożliwiają przewidziane w Umowie używanie rzeczy, o których Najemca nie wiedział.</w:t>
      </w:r>
    </w:p>
    <w:p w14:paraId="77C6CA15" w14:textId="0E86D726" w:rsidR="00BD07CD" w:rsidRPr="00593856" w:rsidRDefault="00BD07CD" w:rsidP="00E44F77">
      <w:pPr>
        <w:numPr>
          <w:ilvl w:val="0"/>
          <w:numId w:val="3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Najemca oświadcza, że Pomieszczenie będzie wykorzystywał wyłącznie do prowadzenia </w:t>
      </w:r>
      <w:r w:rsidRPr="00593856">
        <w:rPr>
          <w:rFonts w:ascii="Verdana" w:eastAsia="Times New Roman" w:hAnsi="Verdana" w:cs="Times New Roman"/>
          <w:color w:val="000000" w:themeColor="text1"/>
          <w:sz w:val="20"/>
          <w:szCs w:val="20"/>
          <w:lang w:eastAsia="pl-PL"/>
        </w:rPr>
        <w:t>działalności gospodarczej</w:t>
      </w:r>
      <w:r w:rsidR="005E6B1C">
        <w:rPr>
          <w:rFonts w:ascii="Verdana" w:eastAsia="Times New Roman" w:hAnsi="Verdana" w:cs="Times New Roman"/>
          <w:color w:val="000000" w:themeColor="text1"/>
          <w:sz w:val="20"/>
          <w:szCs w:val="20"/>
          <w:lang w:eastAsia="pl-PL"/>
        </w:rPr>
        <w:t xml:space="preserve"> polegającej na …..</w:t>
      </w:r>
      <w:r w:rsidR="00675C13">
        <w:rPr>
          <w:rStyle w:val="Odwoanieprzypisudolnego"/>
          <w:rFonts w:ascii="Verdana" w:eastAsia="Times New Roman" w:hAnsi="Verdana" w:cs="Times New Roman"/>
          <w:color w:val="000000" w:themeColor="text1"/>
          <w:sz w:val="20"/>
          <w:szCs w:val="20"/>
          <w:lang w:eastAsia="pl-PL"/>
        </w:rPr>
        <w:footnoteReference w:id="4"/>
      </w:r>
      <w:r w:rsidRPr="00593856">
        <w:rPr>
          <w:rFonts w:ascii="Verdana" w:eastAsia="Times New Roman" w:hAnsi="Verdana" w:cs="Times New Roman"/>
          <w:color w:val="000000" w:themeColor="text1"/>
          <w:sz w:val="20"/>
          <w:szCs w:val="20"/>
          <w:lang w:eastAsia="pl-PL"/>
        </w:rPr>
        <w:t xml:space="preserve">. </w:t>
      </w:r>
    </w:p>
    <w:p w14:paraId="20438DFA" w14:textId="77777777" w:rsidR="00BD07CD" w:rsidRPr="00593856" w:rsidRDefault="00BD07CD" w:rsidP="00E44F77">
      <w:pPr>
        <w:numPr>
          <w:ilvl w:val="0"/>
          <w:numId w:val="32"/>
        </w:numPr>
        <w:tabs>
          <w:tab w:val="left" w:pos="567"/>
        </w:tabs>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Najemca nie ma prawa oddawania Pomieszczenia osobom trzecim do odpłatnego lub bezpłatnego używania ani rozporządzania w inny sposób, a także przenoszenia na osoby trzecie jakichkolwiek praw, obowiązków, wierzytelności czy długów wynikających z Umowy bez wyraźnej, uprzedniej zgody Wynajmującego w formie pisemnej  pod rygorem nieważności. </w:t>
      </w:r>
    </w:p>
    <w:p w14:paraId="5AAA7D85" w14:textId="77777777" w:rsidR="00BD07CD" w:rsidRPr="00593856" w:rsidRDefault="00BD07CD" w:rsidP="00BD07CD">
      <w:pPr>
        <w:keepNext/>
        <w:suppressAutoHyphens/>
        <w:spacing w:before="240" w:after="120" w:line="276" w:lineRule="auto"/>
        <w:jc w:val="center"/>
        <w:rPr>
          <w:rFonts w:ascii="Verdana" w:eastAsia="Times New Roman" w:hAnsi="Verdana" w:cs="Times New Roman"/>
          <w:b/>
          <w:bCs/>
          <w:sz w:val="20"/>
          <w:szCs w:val="20"/>
          <w:lang w:eastAsia="pl-PL"/>
        </w:rPr>
      </w:pPr>
      <w:r w:rsidRPr="00593856">
        <w:rPr>
          <w:rFonts w:ascii="Verdana" w:eastAsia="Times New Roman" w:hAnsi="Verdana" w:cs="Times New Roman"/>
          <w:b/>
          <w:bCs/>
          <w:sz w:val="20"/>
          <w:szCs w:val="20"/>
          <w:lang w:eastAsia="pl-PL"/>
        </w:rPr>
        <w:t>§ 2</w:t>
      </w:r>
    </w:p>
    <w:p w14:paraId="599E3F04" w14:textId="77777777" w:rsidR="00BD07CD" w:rsidRPr="00593856" w:rsidRDefault="00BD07CD" w:rsidP="00BD07CD">
      <w:pPr>
        <w:keepNext/>
        <w:suppressAutoHyphens/>
        <w:spacing w:after="120" w:line="276" w:lineRule="auto"/>
        <w:jc w:val="center"/>
        <w:rPr>
          <w:rFonts w:ascii="Verdana" w:eastAsia="Times New Roman" w:hAnsi="Verdana" w:cs="Times New Roman"/>
          <w:sz w:val="20"/>
          <w:szCs w:val="20"/>
          <w:lang w:eastAsia="pl-PL"/>
        </w:rPr>
      </w:pPr>
      <w:r w:rsidRPr="00593856">
        <w:rPr>
          <w:rFonts w:ascii="Verdana" w:eastAsia="Times New Roman" w:hAnsi="Verdana" w:cs="Times New Roman"/>
          <w:b/>
          <w:bCs/>
          <w:sz w:val="20"/>
          <w:szCs w:val="20"/>
          <w:lang w:eastAsia="pl-PL"/>
        </w:rPr>
        <w:t>Prawa i obowiązki Wynajmującego</w:t>
      </w:r>
    </w:p>
    <w:p w14:paraId="26E46548"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Wynajmujący oświadcza, że Pomieszczenie jest wolne od jakichkolwiek obciążeń albo innych praw osób trzecich, które mogłyby wyłączać lub ograniczać korzystanie z nich przez Najemcę. </w:t>
      </w:r>
    </w:p>
    <w:p w14:paraId="230E330E"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Wynajmujący, po uprzednim powiadomieniu Najemcy i ustaleniu z Najemcą daty wstępu do Pomieszczenia, która będzie przypadała w terminie 2 dni od daty dokonania tego powiadomienia, ma prawo wstępu do Pomieszczenia:</w:t>
      </w:r>
    </w:p>
    <w:p w14:paraId="72C966E4" w14:textId="77777777" w:rsidR="00BD07CD" w:rsidRPr="00593856" w:rsidRDefault="00BD07CD" w:rsidP="00BD07CD">
      <w:pPr>
        <w:numPr>
          <w:ilvl w:val="0"/>
          <w:numId w:val="8"/>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lastRenderedPageBreak/>
        <w:t>w przypadku konieczności wykonania obowiązkowego serwisu lub przeglądu instalacji, systemów lub urządzeń;</w:t>
      </w:r>
    </w:p>
    <w:p w14:paraId="337D2B9F" w14:textId="77777777" w:rsidR="00BD07CD" w:rsidRPr="00593856" w:rsidRDefault="00BD07CD" w:rsidP="00BD07CD">
      <w:pPr>
        <w:numPr>
          <w:ilvl w:val="0"/>
          <w:numId w:val="8"/>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 przypadku konieczności wykonania niezbędnych napraw i konserwacji instalacji, systemów lub urządzeń;</w:t>
      </w:r>
    </w:p>
    <w:p w14:paraId="63FF30BA" w14:textId="77777777" w:rsidR="00BD07CD" w:rsidRPr="00593856" w:rsidRDefault="00BD07CD" w:rsidP="00BD07CD">
      <w:pPr>
        <w:numPr>
          <w:ilvl w:val="0"/>
          <w:numId w:val="8"/>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 celu weryfikacji przestrzegania przez Najemcę zasad bezpieczeństwa, a także procedur i obowiązków wynikających z Umowy, w przypadku powzięcia wątpliwości co do ich przestrzegania.</w:t>
      </w:r>
    </w:p>
    <w:p w14:paraId="4FFD31BA"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bookmarkStart w:id="7" w:name="_Hlk9344187"/>
      <w:r w:rsidRPr="00593856">
        <w:rPr>
          <w:rFonts w:ascii="Verdana" w:eastAsia="Times New Roman" w:hAnsi="Verdana" w:cs="Times New Roman"/>
          <w:sz w:val="20"/>
          <w:szCs w:val="20"/>
          <w:lang w:eastAsia="pl-PL"/>
        </w:rPr>
        <w:t xml:space="preserve">W przypadku nieustalenia terminu wstępu Wynajmującego do Pomieszczenia zgodnie z ust. 2, Wynajmujący ma prawo wstępu do Pomieszczenia kolejnego dnia roboczego przypadającego po 1 dniu od powiadomienia Najemcy o zamiarze wstępu do Pomieszczenia. </w:t>
      </w:r>
    </w:p>
    <w:bookmarkEnd w:id="7"/>
    <w:p w14:paraId="3F698476"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Wynajmujący ma prawo wstępu do Pomieszczenia bez powiadomienia Najemcy w przypadku:</w:t>
      </w:r>
    </w:p>
    <w:p w14:paraId="4E0B7F2E" w14:textId="77777777" w:rsidR="00BD07CD" w:rsidRPr="00593856" w:rsidRDefault="00BD07CD" w:rsidP="00BD07CD">
      <w:pPr>
        <w:numPr>
          <w:ilvl w:val="0"/>
          <w:numId w:val="11"/>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wystąpienia sytuacji stanowiących zagrożenie dla bezpieczeństwa osób lub mienia;</w:t>
      </w:r>
    </w:p>
    <w:p w14:paraId="2A1AD929" w14:textId="77777777" w:rsidR="00BD07CD" w:rsidRPr="00593856" w:rsidRDefault="00BD07CD" w:rsidP="00BD07CD">
      <w:pPr>
        <w:numPr>
          <w:ilvl w:val="0"/>
          <w:numId w:val="11"/>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konieczności usunięcia awarii;</w:t>
      </w:r>
    </w:p>
    <w:p w14:paraId="6309BE61" w14:textId="77777777" w:rsidR="00BD07CD" w:rsidRPr="00593856" w:rsidRDefault="00BD07CD" w:rsidP="00BD07CD">
      <w:pPr>
        <w:numPr>
          <w:ilvl w:val="0"/>
          <w:numId w:val="11"/>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sygnalizacji zagrożenia ze strony instalacji przeciwpożarowej lub alarmowej;</w:t>
      </w:r>
    </w:p>
    <w:p w14:paraId="07D969D5" w14:textId="77777777" w:rsidR="00BD07CD" w:rsidRPr="00593856" w:rsidRDefault="00BD07CD" w:rsidP="00BD07CD">
      <w:pPr>
        <w:numPr>
          <w:ilvl w:val="0"/>
          <w:numId w:val="11"/>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gdy Najemca nie będzie uiszczał czynszu najmu lub innych opłat przez dłużej niż dwa miesiące;</w:t>
      </w:r>
    </w:p>
    <w:p w14:paraId="3ABDB4A5" w14:textId="77777777" w:rsidR="00BD07CD" w:rsidRPr="00593856" w:rsidRDefault="00BD07CD" w:rsidP="00BD07CD">
      <w:pPr>
        <w:numPr>
          <w:ilvl w:val="0"/>
          <w:numId w:val="11"/>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gdy nie ma możliwości kontaktu z Najemcą przez dłużej niż dwa miesiące. </w:t>
      </w:r>
    </w:p>
    <w:p w14:paraId="1AC7F47C"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 przypadku uniemożliwienia Wynajmującemu wstępu do Pomieszczenia Najemca ponosi odpowiedzialność za wszelkie szkody i zdarzenia powstałe w związku z uniemożliwieniem wstępu do Pomieszczenia oraz za ich następstwa.</w:t>
      </w:r>
    </w:p>
    <w:p w14:paraId="03FB0B06"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Wynajmujący nie ponosi odpowiedzialności za czasowe przerwy w dostawie energii elektrycznej, gazu, centralnego ogrzewania, gazów technicznych, wody, kanalizacji i innych mediów od nich zależnych tj. ciepła, chłodu, wentylacji do Pomieszczenia, wynikające z przerw w dostawie wody lub energii elektrycznej z przyczyn leżących po stronie podmiotu świadczącego usługi ich dystrybucji dla Wynajmującego ani za szkody powstałe w wyniku przerw w dostawach. Wynajmujący każdorazowo po otrzymaniu informacji o planowanych przerwach w dostawie mediów od podmiotu świadczącego usługi ich dystrybucji poinformuje Najemcę. </w:t>
      </w:r>
    </w:p>
    <w:p w14:paraId="50E28DB7"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iCs/>
          <w:sz w:val="20"/>
          <w:szCs w:val="20"/>
          <w:lang w:eastAsia="pl-PL"/>
        </w:rPr>
        <w:t xml:space="preserve">Wynajmujący zastrzega sobie prawo do czasowych wyłączeń mediów związanych z koniecznością wykonywania testów lub prac konserwacyjnych. Wynajmujący każdorazowo z co najmniej </w:t>
      </w:r>
      <w:r w:rsidRPr="00593856">
        <w:rPr>
          <w:rFonts w:ascii="Verdana" w:eastAsia="Times New Roman" w:hAnsi="Verdana" w:cs="Times New Roman"/>
          <w:sz w:val="20"/>
          <w:szCs w:val="20"/>
          <w:lang w:eastAsia="pl-PL"/>
        </w:rPr>
        <w:t>1</w:t>
      </w:r>
      <w:r w:rsidRPr="00593856">
        <w:rPr>
          <w:rFonts w:ascii="Verdana" w:eastAsia="Times New Roman" w:hAnsi="Verdana" w:cs="Times New Roman"/>
          <w:iCs/>
          <w:sz w:val="20"/>
          <w:szCs w:val="20"/>
          <w:lang w:eastAsia="pl-PL"/>
        </w:rPr>
        <w:t xml:space="preserve">-dniowym wyprzedzeniem poinformuje Najemcę o planowanych testach lub pracach konserwacyjnych. Najemca zobowiązuje się do potwierdzenia możliwości wykonania testów lub prac konserwacyjnych, a w przypadku braku takiej możliwości we wskazanym przez Wynajmującego terminie, Najemca zobowiązuje się do wskazania innego możliwego terminu wykonania testów lub prac konserwacyjnych. W przypadku potwierdzenia przez Najemcę możliwości wykonania testów lub </w:t>
      </w:r>
      <w:r w:rsidRPr="00593856">
        <w:rPr>
          <w:rFonts w:ascii="Verdana" w:eastAsia="Times New Roman" w:hAnsi="Verdana" w:cs="Times New Roman"/>
          <w:iCs/>
          <w:sz w:val="20"/>
          <w:szCs w:val="20"/>
          <w:lang w:eastAsia="pl-PL"/>
        </w:rPr>
        <w:lastRenderedPageBreak/>
        <w:t>prac konserwacyjnych albo w przypadku braku odpowiedzi Najemcy na</w:t>
      </w:r>
      <w:r w:rsidRPr="00593856">
        <w:rPr>
          <w:rFonts w:ascii="Verdana" w:eastAsia="Times New Roman" w:hAnsi="Verdana" w:cs="Times New Roman"/>
          <w:i/>
          <w:iCs/>
          <w:sz w:val="20"/>
          <w:szCs w:val="20"/>
          <w:lang w:eastAsia="pl-PL"/>
        </w:rPr>
        <w:t xml:space="preserve"> </w:t>
      </w:r>
      <w:r w:rsidRPr="00593856">
        <w:rPr>
          <w:rFonts w:ascii="Verdana" w:eastAsia="Times New Roman" w:hAnsi="Verdana" w:cs="Times New Roman"/>
          <w:iCs/>
          <w:sz w:val="20"/>
          <w:szCs w:val="20"/>
          <w:lang w:eastAsia="pl-PL"/>
        </w:rPr>
        <w:t>przekazaną informację o planowanych testach lub pracach konserwacyjnych, Wynajmujący nie ponosi żadnej odpowiedzialności z tego tytułu.</w:t>
      </w:r>
    </w:p>
    <w:p w14:paraId="1E638996" w14:textId="2DDDFED1"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i/>
          <w:iCs/>
          <w:sz w:val="20"/>
          <w:szCs w:val="20"/>
          <w:lang w:eastAsia="pl-PL"/>
        </w:rPr>
      </w:pPr>
      <w:r w:rsidRPr="00593856">
        <w:rPr>
          <w:rFonts w:ascii="Verdana" w:eastAsia="Times New Roman" w:hAnsi="Verdana" w:cs="Times New Roman"/>
          <w:sz w:val="20"/>
          <w:szCs w:val="20"/>
          <w:lang w:eastAsia="pl-PL"/>
        </w:rPr>
        <w:t>Wynajmujący zawiadamia każdorazowo Najemcę o istnieniu lub zmianie postanowień regulaminów i instrukcji obowiązujących w Budynku oraz na terenie zarządzanym przez Wynajmującego</w:t>
      </w:r>
      <w:r w:rsidRPr="00593856">
        <w:rPr>
          <w:rFonts w:ascii="Verdana" w:eastAsia="Times New Roman" w:hAnsi="Verdana" w:cs="Times New Roman"/>
          <w:i/>
          <w:iCs/>
          <w:sz w:val="20"/>
          <w:szCs w:val="20"/>
          <w:lang w:eastAsia="pl-PL"/>
        </w:rPr>
        <w:t xml:space="preserve">, </w:t>
      </w:r>
      <w:r w:rsidRPr="00593856">
        <w:rPr>
          <w:rFonts w:ascii="Verdana" w:eastAsia="Times New Roman" w:hAnsi="Verdana" w:cs="Times New Roman"/>
          <w:iCs/>
          <w:sz w:val="20"/>
          <w:szCs w:val="20"/>
          <w:lang w:eastAsia="pl-PL"/>
        </w:rPr>
        <w:t>w szczególności zasad bezpieczeństwa pożarowego, zasad BHP, zasad dot. ruchu drogowego i innego bezpieczeństwa, zasad poruszania się po Budynku i terenie przy ul. </w:t>
      </w:r>
      <w:bookmarkStart w:id="8" w:name="_Hlk84257266"/>
      <w:r w:rsidR="002A44D7">
        <w:rPr>
          <w:rFonts w:ascii="Verdana" w:eastAsia="Times New Roman" w:hAnsi="Verdana" w:cs="Times New Roman"/>
          <w:iCs/>
          <w:sz w:val="20"/>
          <w:szCs w:val="20"/>
          <w:lang w:eastAsia="pl-PL"/>
        </w:rPr>
        <w:t>Mrówcza 212</w:t>
      </w:r>
      <w:r w:rsidRPr="00593856">
        <w:rPr>
          <w:rFonts w:ascii="Verdana" w:eastAsia="Times New Roman" w:hAnsi="Verdana" w:cs="Times New Roman"/>
          <w:iCs/>
          <w:sz w:val="20"/>
          <w:szCs w:val="20"/>
          <w:lang w:eastAsia="pl-PL"/>
        </w:rPr>
        <w:t>.</w:t>
      </w:r>
      <w:bookmarkEnd w:id="8"/>
      <w:r w:rsidRPr="00593856">
        <w:rPr>
          <w:rFonts w:ascii="Verdana" w:eastAsia="Times New Roman" w:hAnsi="Verdana" w:cs="Times New Roman"/>
          <w:iCs/>
          <w:sz w:val="20"/>
          <w:szCs w:val="20"/>
          <w:lang w:eastAsia="pl-PL"/>
        </w:rPr>
        <w:t xml:space="preserve"> Wynajmujący przedstawi aktualną treść takich dokumentów na każde żądanie Najemcy</w:t>
      </w:r>
      <w:r w:rsidRPr="00593856">
        <w:rPr>
          <w:rFonts w:ascii="Verdana" w:eastAsia="Times New Roman" w:hAnsi="Verdana" w:cs="Times New Roman"/>
          <w:i/>
          <w:iCs/>
          <w:sz w:val="20"/>
          <w:szCs w:val="20"/>
          <w:lang w:eastAsia="pl-PL"/>
        </w:rPr>
        <w:t>.</w:t>
      </w:r>
    </w:p>
    <w:p w14:paraId="6BA20CBE"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Wynajmujący nie ponosi odpowiedzialności za skutki nieprzestrzegania przez Najemcę postanowień regulaminów i instrukcji określonych w poprzednim ustępie. </w:t>
      </w:r>
    </w:p>
    <w:p w14:paraId="42CFB947" w14:textId="7BB7D20F"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Wynajmujący nie ponosi odpowiedzialności za utratę lub szkody w mieniu Najemcy, zatrudnionych przez niego osób i innych osób przez niego wprowadzanych do Budynku (dalej „</w:t>
      </w:r>
      <w:r w:rsidRPr="00593856">
        <w:rPr>
          <w:rFonts w:ascii="Verdana" w:eastAsia="Times New Roman" w:hAnsi="Verdana" w:cs="Times New Roman"/>
          <w:b/>
          <w:bCs/>
          <w:sz w:val="20"/>
          <w:szCs w:val="20"/>
          <w:lang w:eastAsia="pl-PL"/>
        </w:rPr>
        <w:t>Gościa</w:t>
      </w:r>
      <w:r w:rsidRPr="00593856">
        <w:rPr>
          <w:rFonts w:ascii="Verdana" w:eastAsia="Times New Roman" w:hAnsi="Verdana" w:cs="Times New Roman"/>
          <w:sz w:val="20"/>
          <w:szCs w:val="20"/>
          <w:lang w:eastAsia="pl-PL"/>
        </w:rPr>
        <w:t>”) znajdującym się w Pomieszczeniu lub pozostawionym poza Pomieszczeniem na terenie przy ul. </w:t>
      </w:r>
      <w:r w:rsidR="00992FE7">
        <w:rPr>
          <w:rFonts w:ascii="Verdana" w:eastAsia="Times New Roman" w:hAnsi="Verdana" w:cs="Times New Roman"/>
          <w:sz w:val="20"/>
          <w:szCs w:val="20"/>
          <w:lang w:eastAsia="pl-PL"/>
        </w:rPr>
        <w:t>Mrówczej 212</w:t>
      </w:r>
      <w:r w:rsidRPr="00593856">
        <w:rPr>
          <w:rFonts w:ascii="Verdana" w:eastAsia="Times New Roman" w:hAnsi="Verdana" w:cs="Times New Roman"/>
          <w:sz w:val="20"/>
          <w:szCs w:val="20"/>
          <w:lang w:eastAsia="pl-PL"/>
        </w:rPr>
        <w:t xml:space="preserve"> chyba że szkody w tym mieniu zostaną spowodowane umyślnymi działaniami lub zaniechaniami Wynajmującego lub jego pracowników.</w:t>
      </w:r>
    </w:p>
    <w:p w14:paraId="3603B422" w14:textId="09548401"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Wynajmujący oświadcza, że ubezpiecza Budynek od nieszczęśliwych wypadków</w:t>
      </w:r>
      <w:r w:rsidR="00FF3ACE" w:rsidRPr="00593856">
        <w:rPr>
          <w:rFonts w:ascii="Verdana" w:eastAsia="Times New Roman" w:hAnsi="Verdana" w:cs="Times New Roman"/>
          <w:sz w:val="20"/>
          <w:szCs w:val="20"/>
          <w:lang w:eastAsia="pl-PL"/>
        </w:rPr>
        <w:t>,</w:t>
      </w:r>
      <w:r w:rsidRPr="00593856">
        <w:rPr>
          <w:rFonts w:ascii="Verdana" w:eastAsia="Times New Roman" w:hAnsi="Verdana" w:cs="Times New Roman"/>
          <w:sz w:val="20"/>
          <w:szCs w:val="20"/>
          <w:lang w:eastAsia="pl-PL"/>
        </w:rPr>
        <w:t xml:space="preserve"> w tym pożar</w:t>
      </w:r>
      <w:r w:rsidR="00FF3ACE" w:rsidRPr="00593856">
        <w:rPr>
          <w:rFonts w:ascii="Verdana" w:eastAsia="Times New Roman" w:hAnsi="Verdana" w:cs="Times New Roman"/>
          <w:sz w:val="20"/>
          <w:szCs w:val="20"/>
          <w:lang w:eastAsia="pl-PL"/>
        </w:rPr>
        <w:t>u</w:t>
      </w:r>
      <w:r w:rsidRPr="00593856">
        <w:rPr>
          <w:rFonts w:ascii="Verdana" w:eastAsia="Times New Roman" w:hAnsi="Verdana" w:cs="Times New Roman"/>
          <w:sz w:val="20"/>
          <w:szCs w:val="20"/>
          <w:lang w:eastAsia="pl-PL"/>
        </w:rPr>
        <w:t xml:space="preserve"> i zalani</w:t>
      </w:r>
      <w:r w:rsidR="00FF3ACE" w:rsidRPr="00593856">
        <w:rPr>
          <w:rFonts w:ascii="Verdana" w:eastAsia="Times New Roman" w:hAnsi="Verdana" w:cs="Times New Roman"/>
          <w:sz w:val="20"/>
          <w:szCs w:val="20"/>
          <w:lang w:eastAsia="pl-PL"/>
        </w:rPr>
        <w:t>a</w:t>
      </w:r>
      <w:r w:rsidRPr="00593856">
        <w:rPr>
          <w:rFonts w:ascii="Verdana" w:eastAsia="Times New Roman" w:hAnsi="Verdana" w:cs="Times New Roman"/>
          <w:sz w:val="20"/>
          <w:szCs w:val="20"/>
          <w:lang w:eastAsia="pl-PL"/>
        </w:rPr>
        <w:t>.</w:t>
      </w:r>
    </w:p>
    <w:p w14:paraId="47223FF0"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Wynajmujący jest zobowiązany zapewnić: </w:t>
      </w:r>
    </w:p>
    <w:p w14:paraId="07FBADE3" w14:textId="77777777" w:rsidR="00BD07CD" w:rsidRPr="00593856" w:rsidRDefault="00BD07CD" w:rsidP="00BD07CD">
      <w:pPr>
        <w:numPr>
          <w:ilvl w:val="0"/>
          <w:numId w:val="13"/>
        </w:numPr>
        <w:tabs>
          <w:tab w:val="left" w:pos="1134"/>
        </w:tabs>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utrzymanie i konserwację instalacji niezbędnych do prawidłowego funkcjonowania Budynku;</w:t>
      </w:r>
    </w:p>
    <w:p w14:paraId="5D4A8CD1" w14:textId="77777777" w:rsidR="00BD07CD" w:rsidRPr="00593856" w:rsidRDefault="00BD07CD" w:rsidP="00BD07CD">
      <w:pPr>
        <w:numPr>
          <w:ilvl w:val="0"/>
          <w:numId w:val="13"/>
        </w:numPr>
        <w:tabs>
          <w:tab w:val="left" w:pos="1134"/>
        </w:tabs>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utrzymanie i konserwację instalacji i urządzeń centralnego ogrzewania i wentylacji, z wyjątkiem tych wybudowanych za zgodą Wynajmującego przez Najemcę;</w:t>
      </w:r>
    </w:p>
    <w:p w14:paraId="10092657" w14:textId="77777777" w:rsidR="00BD07CD" w:rsidRPr="00593856" w:rsidRDefault="00BD07CD" w:rsidP="00BD07CD">
      <w:pPr>
        <w:numPr>
          <w:ilvl w:val="0"/>
          <w:numId w:val="13"/>
        </w:numPr>
        <w:tabs>
          <w:tab w:val="left" w:pos="1134"/>
        </w:tabs>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utrzymanie i konserwację instalacji ciepłej i zimnej wody, kanalizacji i systemu odprowadzania wody deszczowej;</w:t>
      </w:r>
    </w:p>
    <w:p w14:paraId="4A10871C" w14:textId="77777777" w:rsidR="00BD07CD" w:rsidRPr="00593856" w:rsidRDefault="00BD07CD" w:rsidP="00BD07CD">
      <w:pPr>
        <w:numPr>
          <w:ilvl w:val="0"/>
          <w:numId w:val="13"/>
        </w:numPr>
        <w:tabs>
          <w:tab w:val="left" w:pos="1134"/>
        </w:tabs>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utrzymanie i konserwację urządzeń alarmowych, instalacji i sprzętu przeciwpożarowego;</w:t>
      </w:r>
    </w:p>
    <w:p w14:paraId="771C1D27" w14:textId="77777777" w:rsidR="00BD07CD" w:rsidRPr="00593856" w:rsidRDefault="00BD07CD" w:rsidP="00BD07CD">
      <w:pPr>
        <w:numPr>
          <w:ilvl w:val="0"/>
          <w:numId w:val="13"/>
        </w:numPr>
        <w:tabs>
          <w:tab w:val="left" w:pos="1134"/>
        </w:tabs>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utrzymanie i konserwację instalacji gazów technicznych i innych instalacji technicznych;</w:t>
      </w:r>
    </w:p>
    <w:p w14:paraId="0C975529" w14:textId="77777777" w:rsidR="00BD07CD" w:rsidRPr="00593856" w:rsidRDefault="00BD07CD" w:rsidP="00BD07CD">
      <w:pPr>
        <w:numPr>
          <w:ilvl w:val="0"/>
          <w:numId w:val="13"/>
        </w:numPr>
        <w:tabs>
          <w:tab w:val="left" w:pos="1134"/>
        </w:tabs>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utrzymanie i konserwację powierzchni ogólnodostępnych zarówno wewnątrz jak i na zewnątrz Budynku;</w:t>
      </w:r>
    </w:p>
    <w:p w14:paraId="04392C8A" w14:textId="77777777" w:rsidR="00D84C00" w:rsidRPr="00593856" w:rsidRDefault="00D84C00" w:rsidP="00D84C00">
      <w:pPr>
        <w:numPr>
          <w:ilvl w:val="0"/>
          <w:numId w:val="13"/>
        </w:numPr>
        <w:tabs>
          <w:tab w:val="left" w:pos="1134"/>
        </w:tabs>
        <w:suppressAutoHyphens/>
        <w:spacing w:after="120" w:line="276" w:lineRule="auto"/>
        <w:ind w:left="1134" w:hanging="567"/>
        <w:jc w:val="both"/>
        <w:rPr>
          <w:rFonts w:ascii="Verdana" w:hAnsi="Verdana"/>
          <w:sz w:val="20"/>
          <w:szCs w:val="20"/>
        </w:rPr>
      </w:pPr>
      <w:r w:rsidRPr="00593856">
        <w:rPr>
          <w:rFonts w:ascii="Verdana" w:hAnsi="Verdana"/>
          <w:sz w:val="20"/>
          <w:szCs w:val="20"/>
        </w:rPr>
        <w:t>dostawy energii do oświetlenia pomieszczeń i zasilania urządzeń stanowiących wyposażenie Budynku lub Pomieszczenia;</w:t>
      </w:r>
    </w:p>
    <w:p w14:paraId="3A1BFE66" w14:textId="77777777" w:rsidR="00D84C00" w:rsidRPr="00593856" w:rsidRDefault="00D84C00" w:rsidP="00D84C00">
      <w:pPr>
        <w:numPr>
          <w:ilvl w:val="0"/>
          <w:numId w:val="13"/>
        </w:numPr>
        <w:tabs>
          <w:tab w:val="left" w:pos="1134"/>
        </w:tabs>
        <w:suppressAutoHyphens/>
        <w:spacing w:after="120" w:line="276" w:lineRule="auto"/>
        <w:ind w:left="1134" w:hanging="567"/>
        <w:jc w:val="both"/>
        <w:rPr>
          <w:rFonts w:ascii="Verdana" w:hAnsi="Verdana"/>
          <w:sz w:val="20"/>
          <w:szCs w:val="20"/>
        </w:rPr>
      </w:pPr>
      <w:r w:rsidRPr="00593856">
        <w:rPr>
          <w:rFonts w:ascii="Verdana" w:hAnsi="Verdana"/>
          <w:sz w:val="20"/>
          <w:szCs w:val="20"/>
        </w:rPr>
        <w:t>wywóz nieczystości;</w:t>
      </w:r>
    </w:p>
    <w:p w14:paraId="72645563" w14:textId="7AA57F92" w:rsidR="00D84C00" w:rsidRPr="00593856" w:rsidRDefault="00D84C00" w:rsidP="00D84C00">
      <w:pPr>
        <w:numPr>
          <w:ilvl w:val="0"/>
          <w:numId w:val="13"/>
        </w:numPr>
        <w:tabs>
          <w:tab w:val="left" w:pos="1134"/>
        </w:tabs>
        <w:suppressAutoHyphens/>
        <w:spacing w:after="120" w:line="276" w:lineRule="auto"/>
        <w:ind w:left="1134" w:hanging="567"/>
        <w:jc w:val="both"/>
        <w:rPr>
          <w:rFonts w:ascii="Verdana" w:hAnsi="Verdana"/>
          <w:sz w:val="20"/>
          <w:szCs w:val="20"/>
        </w:rPr>
      </w:pPr>
      <w:r w:rsidRPr="00593856">
        <w:rPr>
          <w:rFonts w:ascii="Verdana" w:hAnsi="Verdana"/>
          <w:sz w:val="20"/>
          <w:szCs w:val="20"/>
        </w:rPr>
        <w:t>ochronę Budynku;</w:t>
      </w:r>
    </w:p>
    <w:p w14:paraId="24AAC044" w14:textId="77777777" w:rsidR="00BD07CD" w:rsidRPr="00593856" w:rsidRDefault="00BD07CD" w:rsidP="00BD07CD">
      <w:pPr>
        <w:numPr>
          <w:ilvl w:val="0"/>
          <w:numId w:val="13"/>
        </w:numPr>
        <w:tabs>
          <w:tab w:val="left" w:pos="1134"/>
        </w:tabs>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utrzymanie innych</w:t>
      </w:r>
      <w:r w:rsidRPr="00593856">
        <w:rPr>
          <w:rFonts w:ascii="Verdana" w:eastAsia="Times New Roman" w:hAnsi="Verdana" w:cs="Times New Roman"/>
          <w:iCs/>
          <w:sz w:val="20"/>
          <w:szCs w:val="20"/>
          <w:lang w:eastAsia="pl-PL"/>
        </w:rPr>
        <w:t xml:space="preserve"> niż Pomieszczenie części Budynku, do korzystania z których Najemca jest uprawniony</w:t>
      </w:r>
      <w:r w:rsidRPr="00593856">
        <w:rPr>
          <w:rFonts w:ascii="Verdana" w:eastAsia="Times New Roman" w:hAnsi="Verdana" w:cs="Times New Roman"/>
          <w:sz w:val="20"/>
          <w:szCs w:val="20"/>
          <w:lang w:eastAsia="pl-PL"/>
        </w:rPr>
        <w:t>.</w:t>
      </w:r>
    </w:p>
    <w:p w14:paraId="459EB749"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bookmarkStart w:id="9" w:name="_Hlk9344296"/>
      <w:r w:rsidRPr="00593856">
        <w:rPr>
          <w:rFonts w:ascii="Verdana" w:eastAsia="Times New Roman" w:hAnsi="Verdana" w:cs="Times New Roman"/>
          <w:sz w:val="20"/>
          <w:szCs w:val="20"/>
          <w:lang w:eastAsia="pl-PL"/>
        </w:rPr>
        <w:lastRenderedPageBreak/>
        <w:t xml:space="preserve">Wszelkie naprawy planowe i serwisy za wyjątkiem usterek krytycznych Wynajmujący będzie wykonywał </w:t>
      </w:r>
      <w:r w:rsidRPr="00593856">
        <w:rPr>
          <w:rFonts w:ascii="Verdana" w:eastAsia="Times New Roman" w:hAnsi="Verdana" w:cs="Times New Roman"/>
          <w:iCs/>
          <w:sz w:val="20"/>
          <w:szCs w:val="20"/>
          <w:lang w:eastAsia="pl-PL"/>
        </w:rPr>
        <w:t>od poniedziałku do piątku w godz. 6:00-22:00 z wyłączeniem dni ustawowo wolnych od pracy</w:t>
      </w:r>
      <w:r w:rsidRPr="00593856">
        <w:rPr>
          <w:rFonts w:ascii="Verdana" w:eastAsia="Times New Roman" w:hAnsi="Verdana" w:cs="Times New Roman"/>
          <w:sz w:val="20"/>
          <w:szCs w:val="20"/>
          <w:lang w:eastAsia="pl-PL"/>
        </w:rPr>
        <w:t>, przy czym Wynajmujący dołoży starań, by uwzględnić postulaty Najemcy przy ustalaniu terminu ich wykonywania.</w:t>
      </w:r>
    </w:p>
    <w:bookmarkEnd w:id="9"/>
    <w:p w14:paraId="74EA4967" w14:textId="77777777" w:rsidR="00BD07CD" w:rsidRPr="00593856" w:rsidRDefault="00BD07CD" w:rsidP="00BD07CD">
      <w:pPr>
        <w:keepNext/>
        <w:suppressAutoHyphens/>
        <w:spacing w:before="240" w:after="120" w:line="276" w:lineRule="auto"/>
        <w:jc w:val="center"/>
        <w:rPr>
          <w:rFonts w:ascii="Verdana" w:eastAsia="Times New Roman" w:hAnsi="Verdana" w:cs="Times New Roman"/>
          <w:b/>
          <w:bCs/>
          <w:sz w:val="20"/>
          <w:szCs w:val="20"/>
          <w:lang w:eastAsia="pl-PL"/>
        </w:rPr>
      </w:pPr>
      <w:r w:rsidRPr="00593856">
        <w:rPr>
          <w:rFonts w:ascii="Verdana" w:eastAsia="Times New Roman" w:hAnsi="Verdana" w:cs="Times New Roman"/>
          <w:b/>
          <w:bCs/>
          <w:sz w:val="20"/>
          <w:szCs w:val="20"/>
          <w:lang w:eastAsia="pl-PL"/>
        </w:rPr>
        <w:t>§ 3</w:t>
      </w:r>
    </w:p>
    <w:p w14:paraId="5B0EE51C" w14:textId="77777777" w:rsidR="00BD07CD" w:rsidRPr="00593856" w:rsidRDefault="00BD07CD" w:rsidP="00BD07CD">
      <w:pPr>
        <w:keepNext/>
        <w:suppressAutoHyphens/>
        <w:spacing w:after="120" w:line="276" w:lineRule="auto"/>
        <w:jc w:val="center"/>
        <w:rPr>
          <w:rFonts w:ascii="Verdana" w:eastAsia="Times New Roman" w:hAnsi="Verdana" w:cs="Times New Roman"/>
          <w:sz w:val="20"/>
          <w:szCs w:val="20"/>
          <w:lang w:eastAsia="pl-PL"/>
        </w:rPr>
      </w:pPr>
      <w:r w:rsidRPr="00593856">
        <w:rPr>
          <w:rFonts w:ascii="Verdana" w:eastAsia="Times New Roman" w:hAnsi="Verdana" w:cs="Times New Roman"/>
          <w:b/>
          <w:bCs/>
          <w:sz w:val="20"/>
          <w:szCs w:val="20"/>
          <w:lang w:eastAsia="pl-PL"/>
        </w:rPr>
        <w:t>Prawa i obowiązki Najemcy</w:t>
      </w:r>
    </w:p>
    <w:p w14:paraId="65784434" w14:textId="77777777" w:rsidR="00BD07CD" w:rsidRPr="00593856" w:rsidRDefault="00BD07CD" w:rsidP="00BD07CD">
      <w:pPr>
        <w:numPr>
          <w:ilvl w:val="0"/>
          <w:numId w:val="9"/>
        </w:numPr>
        <w:tabs>
          <w:tab w:val="left" w:pos="0"/>
        </w:tabs>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Najemca ma prawo korzystania z Pomieszczenia </w:t>
      </w:r>
      <w:r w:rsidRPr="00593856">
        <w:rPr>
          <w:rFonts w:ascii="Verdana" w:eastAsia="Times New Roman" w:hAnsi="Verdana" w:cs="Times New Roman"/>
          <w:iCs/>
          <w:sz w:val="20"/>
          <w:szCs w:val="20"/>
          <w:lang w:eastAsia="pl-PL"/>
        </w:rPr>
        <w:t>przez całą dobę, siedem dni w tygodniu.</w:t>
      </w:r>
      <w:r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iCs/>
          <w:sz w:val="20"/>
          <w:szCs w:val="20"/>
          <w:lang w:eastAsia="pl-PL"/>
        </w:rPr>
        <w:t>W przypadku korzystania przez Najemcę z Pomieszczenia w godzinach nocnych (od godz. 18:00 do godz. 07:00), w soboty lub dni ustawowo wolne od pracy, Najemca ma obowiązek każdorazowego zgłoszenia swojej obecności pracownikowi ochrony.</w:t>
      </w:r>
    </w:p>
    <w:p w14:paraId="51DD6158" w14:textId="77777777" w:rsidR="00BD07CD" w:rsidRPr="00593856" w:rsidRDefault="00BD07CD" w:rsidP="00BD07CD">
      <w:pPr>
        <w:numPr>
          <w:ilvl w:val="0"/>
          <w:numId w:val="9"/>
        </w:numPr>
        <w:tabs>
          <w:tab w:val="left" w:pos="0"/>
        </w:tabs>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Najemca, wprowadzając do Budynku Gościa jest zobowiązany do </w:t>
      </w:r>
      <w:r w:rsidRPr="00593856">
        <w:rPr>
          <w:rFonts w:ascii="Verdana" w:eastAsia="Times New Roman" w:hAnsi="Verdana" w:cs="Times New Roman"/>
          <w:iCs/>
          <w:sz w:val="20"/>
          <w:szCs w:val="20"/>
          <w:lang w:eastAsia="pl-PL"/>
        </w:rPr>
        <w:t>każdorazowego poinformowania pracowników ochrony w Budynku, przy czym Gość na żądanie pracownika ochrony zobowiązany jest do przedstawienia pracownikowi ochrony dokumentu potwierdzającego jego tożsamość</w:t>
      </w:r>
      <w:r w:rsidRPr="00593856">
        <w:rPr>
          <w:rFonts w:ascii="Verdana" w:eastAsia="Times New Roman" w:hAnsi="Verdana" w:cs="Times New Roman"/>
          <w:i/>
          <w:iCs/>
          <w:sz w:val="20"/>
          <w:szCs w:val="20"/>
          <w:lang w:eastAsia="pl-PL"/>
        </w:rPr>
        <w:t xml:space="preserve">. </w:t>
      </w:r>
      <w:r w:rsidRPr="00593856">
        <w:rPr>
          <w:rFonts w:ascii="Verdana" w:eastAsia="Times New Roman" w:hAnsi="Verdana" w:cs="Times New Roman"/>
          <w:iCs/>
          <w:sz w:val="20"/>
          <w:szCs w:val="20"/>
          <w:lang w:eastAsia="pl-PL"/>
        </w:rPr>
        <w:t>Gość, opuszczając Budynek, zobowiązany jest poinformować o tym pracownika ochrony.</w:t>
      </w:r>
    </w:p>
    <w:p w14:paraId="34EC60BC" w14:textId="3B5BF259"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Najemca oświadcza, że zapoznał się z obowiązującymi na dzień zawarcia Umowy postanowieniami regulaminów i instrukcji, o których mowa w § 2 ust. </w:t>
      </w:r>
      <w:r w:rsidR="00BD3890">
        <w:rPr>
          <w:rFonts w:ascii="Verdana" w:eastAsia="Times New Roman" w:hAnsi="Verdana" w:cs="Times New Roman"/>
          <w:sz w:val="20"/>
          <w:szCs w:val="20"/>
          <w:lang w:eastAsia="pl-PL"/>
        </w:rPr>
        <w:t>5</w:t>
      </w:r>
      <w:r w:rsidR="00BD3890"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sz w:val="20"/>
          <w:szCs w:val="20"/>
          <w:lang w:eastAsia="pl-PL"/>
        </w:rPr>
        <w:t xml:space="preserve">i zobowiązuje się ich przestrzegać, także w wypadku ich zmiany. Najemca zobowiąże osoby przez siebie zatrudnione i Gości do bezwzględnego stosowania się do postanowień regulaminów i instrukcji, o których mowa w § 2 ust. </w:t>
      </w:r>
      <w:r w:rsidR="00BD3890">
        <w:rPr>
          <w:rFonts w:ascii="Verdana" w:eastAsia="Times New Roman" w:hAnsi="Verdana" w:cs="Times New Roman"/>
          <w:sz w:val="20"/>
          <w:szCs w:val="20"/>
          <w:lang w:eastAsia="pl-PL"/>
        </w:rPr>
        <w:t>5</w:t>
      </w:r>
      <w:r w:rsidRPr="00593856">
        <w:rPr>
          <w:rFonts w:ascii="Verdana" w:eastAsia="Times New Roman" w:hAnsi="Verdana" w:cs="Times New Roman"/>
          <w:sz w:val="20"/>
          <w:szCs w:val="20"/>
          <w:lang w:eastAsia="pl-PL"/>
        </w:rPr>
        <w:t>.</w:t>
      </w:r>
    </w:p>
    <w:p w14:paraId="6B47D81F" w14:textId="790E7072"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Najemca jest obowiązany dbać i chronić przed uszkodzeniem lub dewastacją wszelkie części Budynku, z których korzysta oraz otoczenie Budynku. Najemca ponosi odpowiedzialność za wszelkie szkody wyrządzone przez niego, osoby przez niego zatrudnione i Gości w mieniu Wynajmującego oraz mieniu osób trzecich znajdującym się w Budynku </w:t>
      </w:r>
      <w:r w:rsidRPr="00593856">
        <w:rPr>
          <w:rFonts w:ascii="Verdana" w:eastAsia="Times New Roman" w:hAnsi="Verdana" w:cs="Times New Roman"/>
          <w:iCs/>
          <w:sz w:val="20"/>
          <w:szCs w:val="20"/>
          <w:lang w:eastAsia="pl-PL"/>
        </w:rPr>
        <w:t>i na terenie przy ul.</w:t>
      </w:r>
      <w:r w:rsidR="00B560EA">
        <w:rPr>
          <w:rFonts w:ascii="Verdana" w:eastAsia="Times New Roman" w:hAnsi="Verdana" w:cs="Times New Roman"/>
          <w:iCs/>
          <w:sz w:val="20"/>
          <w:szCs w:val="20"/>
          <w:lang w:eastAsia="pl-PL"/>
        </w:rPr>
        <w:t xml:space="preserve"> Mrówczej 212</w:t>
      </w:r>
      <w:r w:rsidR="00101846" w:rsidRPr="00593856">
        <w:rPr>
          <w:rFonts w:ascii="Verdana" w:eastAsia="Times New Roman" w:hAnsi="Verdana" w:cs="Times New Roman"/>
          <w:iCs/>
          <w:sz w:val="20"/>
          <w:szCs w:val="20"/>
          <w:lang w:eastAsia="pl-PL"/>
        </w:rPr>
        <w:t>.</w:t>
      </w:r>
    </w:p>
    <w:p w14:paraId="3E3B1692" w14:textId="77777777" w:rsidR="00BD07CD" w:rsidRPr="00593856" w:rsidRDefault="00BD07CD" w:rsidP="00BD07CD">
      <w:pPr>
        <w:numPr>
          <w:ilvl w:val="0"/>
          <w:numId w:val="9"/>
        </w:numPr>
        <w:tabs>
          <w:tab w:val="left" w:pos="0"/>
        </w:tabs>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Najemca zobowiązany jest także do: </w:t>
      </w:r>
    </w:p>
    <w:p w14:paraId="7BDDBBDF" w14:textId="77777777" w:rsidR="00BD07CD" w:rsidRPr="00593856" w:rsidRDefault="00BD07CD" w:rsidP="00BD07CD">
      <w:pPr>
        <w:numPr>
          <w:ilvl w:val="0"/>
          <w:numId w:val="6"/>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ponoszenia pełnej odpowiedzialności z tytułu utraty lub uszkodzenia mienia znajdującego się w Pomieszczeniu </w:t>
      </w:r>
      <w:r w:rsidRPr="00593856">
        <w:rPr>
          <w:rFonts w:ascii="Verdana" w:eastAsia="Times New Roman" w:hAnsi="Verdana" w:cs="Times New Roman"/>
          <w:iCs/>
          <w:sz w:val="20"/>
          <w:szCs w:val="20"/>
          <w:lang w:eastAsia="pl-PL"/>
        </w:rPr>
        <w:t xml:space="preserve">oraz do zabezpieczenia na własny koszt </w:t>
      </w:r>
      <w:r w:rsidRPr="00593856">
        <w:rPr>
          <w:rFonts w:ascii="Verdana" w:eastAsia="Verdana" w:hAnsi="Verdana" w:cs="Verdana"/>
          <w:iCs/>
          <w:sz w:val="20"/>
          <w:szCs w:val="20"/>
          <w:lang w:eastAsia="pl-PL"/>
        </w:rPr>
        <w:t>pozostawionego w Pomieszczeniu mienia na wypadek kradzieży, włamania, pożaru oraz wszelkich ewentualnych szkód spowodowanych przez zdarzenia losowe lub osoby trzecie</w:t>
      </w:r>
      <w:r w:rsidRPr="00593856">
        <w:rPr>
          <w:rFonts w:ascii="Verdana" w:eastAsia="Times New Roman" w:hAnsi="Verdana" w:cs="Times New Roman"/>
          <w:sz w:val="20"/>
          <w:szCs w:val="20"/>
          <w:lang w:eastAsia="pl-PL"/>
        </w:rPr>
        <w:t>;</w:t>
      </w:r>
    </w:p>
    <w:p w14:paraId="047D5C3E" w14:textId="77777777" w:rsidR="00BD07CD" w:rsidRPr="00593856" w:rsidRDefault="00BD07CD" w:rsidP="00BD07CD">
      <w:pPr>
        <w:numPr>
          <w:ilvl w:val="0"/>
          <w:numId w:val="6"/>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realizacji obowiązków z zakresu ochrony przeciwpożarowej, o których mowa w art. 4 ust. 1 ustawy o ochronie przeciwpożarowej z dnia 24 sierpnia 1991 r. w zakresie przestrzegania przeciwpożarowych wymagań techniczno-budowlanych, instalacyjnych i technologicznych;</w:t>
      </w:r>
    </w:p>
    <w:p w14:paraId="58485E4F" w14:textId="77777777" w:rsidR="00BD07CD" w:rsidRPr="00593856" w:rsidRDefault="00BD07CD" w:rsidP="00BD07CD">
      <w:pPr>
        <w:numPr>
          <w:ilvl w:val="0"/>
          <w:numId w:val="6"/>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dokładnego zbadania Pomieszczenia przed jego wydaniem przez Wynajmującego</w:t>
      </w:r>
      <w:r w:rsidRPr="00593856">
        <w:rPr>
          <w:rFonts w:ascii="Verdana" w:eastAsia="Times New Roman" w:hAnsi="Verdana" w:cs="Times New Roman"/>
          <w:iCs/>
          <w:sz w:val="20"/>
          <w:szCs w:val="20"/>
          <w:lang w:eastAsia="pl-PL"/>
        </w:rPr>
        <w:t>, z zastrzeżeniem § 1 ust. 3</w:t>
      </w:r>
      <w:r w:rsidRPr="00593856">
        <w:rPr>
          <w:rFonts w:ascii="Verdana" w:eastAsia="Times New Roman" w:hAnsi="Verdana" w:cs="Times New Roman"/>
          <w:i/>
          <w:iCs/>
          <w:sz w:val="20"/>
          <w:szCs w:val="20"/>
          <w:lang w:eastAsia="pl-PL"/>
        </w:rPr>
        <w:t>;</w:t>
      </w:r>
    </w:p>
    <w:p w14:paraId="4542164B" w14:textId="2BA0EDC2" w:rsidR="007D7572" w:rsidRPr="00593856" w:rsidRDefault="00BD07CD" w:rsidP="00BC30B9">
      <w:pPr>
        <w:numPr>
          <w:ilvl w:val="0"/>
          <w:numId w:val="6"/>
        </w:numPr>
        <w:suppressAutoHyphens/>
        <w:spacing w:after="120" w:line="276" w:lineRule="auto"/>
        <w:ind w:left="1134" w:hanging="567"/>
        <w:jc w:val="both"/>
        <w:rPr>
          <w:rFonts w:ascii="Verdana" w:eastAsia="Times New Roman" w:hAnsi="Verdana" w:cs="Calibri"/>
          <w:bCs/>
          <w:color w:val="FF0000"/>
          <w:sz w:val="20"/>
          <w:szCs w:val="20"/>
          <w:lang w:eastAsia="pl-PL" w:bidi="fa-IR"/>
        </w:rPr>
      </w:pPr>
      <w:r w:rsidRPr="00593856">
        <w:rPr>
          <w:rFonts w:ascii="Verdana" w:eastAsia="Times New Roman" w:hAnsi="Verdana" w:cs="Times New Roman"/>
          <w:sz w:val="20"/>
          <w:szCs w:val="20"/>
          <w:lang w:eastAsia="pl-PL"/>
        </w:rPr>
        <w:t xml:space="preserve">niezwłocznego zgłaszania Wynajmującemu wszelkich usterek i awarii Pomieszczenia, za których usunięcie odpowiada Wynajmujący lub </w:t>
      </w:r>
      <w:r w:rsidRPr="00593856">
        <w:rPr>
          <w:rFonts w:ascii="Verdana" w:eastAsia="Times New Roman" w:hAnsi="Verdana" w:cs="Times New Roman"/>
          <w:sz w:val="20"/>
          <w:szCs w:val="20"/>
          <w:lang w:eastAsia="pl-PL"/>
        </w:rPr>
        <w:lastRenderedPageBreak/>
        <w:t>uzasadnionego zagrożenia ich powstawania, pod rygorem zwolnienia Wynajmującego z odpowiedzialności za szkody z nimi związane, na adres:</w:t>
      </w:r>
      <w:r w:rsidR="0077556D" w:rsidRPr="00593856">
        <w:rPr>
          <w:rFonts w:ascii="Verdana" w:eastAsia="Times New Roman" w:hAnsi="Verdana" w:cs="Calibri"/>
          <w:bCs/>
          <w:sz w:val="20"/>
          <w:szCs w:val="20"/>
          <w:lang w:eastAsia="pl-PL" w:bidi="fa-IR"/>
        </w:rPr>
        <w:t xml:space="preserve">– </w:t>
      </w:r>
      <w:r w:rsidR="00EF6E77" w:rsidRPr="00F81AE0">
        <w:rPr>
          <w:rFonts w:ascii="Verdana" w:eastAsia="Times New Roman" w:hAnsi="Verdana" w:cs="Calibri"/>
          <w:bCs/>
          <w:color w:val="2F5496" w:themeColor="accent1" w:themeShade="BF"/>
          <w:sz w:val="20"/>
          <w:szCs w:val="20"/>
          <w:u w:val="single"/>
          <w:lang w:eastAsia="pl-PL" w:bidi="fa-IR"/>
        </w:rPr>
        <w:t>usterki.mrowcza</w:t>
      </w:r>
      <w:hyperlink r:id="rId8" w:history="1">
        <w:r w:rsidR="00F16C87" w:rsidRPr="00593856">
          <w:rPr>
            <w:rStyle w:val="Hipercze"/>
            <w:rFonts w:ascii="Verdana" w:eastAsia="Times New Roman" w:hAnsi="Verdana" w:cs="Calibri"/>
            <w:bCs/>
            <w:sz w:val="20"/>
            <w:szCs w:val="20"/>
            <w:lang w:eastAsia="pl-PL" w:bidi="fa-IR"/>
          </w:rPr>
          <w:t>@wit.lukasiewicz.gov.pl</w:t>
        </w:r>
      </w:hyperlink>
      <w:r w:rsidR="00F16C87" w:rsidRPr="00593856">
        <w:rPr>
          <w:rFonts w:ascii="Verdana" w:eastAsia="Times New Roman" w:hAnsi="Verdana" w:cs="Calibri"/>
          <w:bCs/>
          <w:sz w:val="20"/>
          <w:szCs w:val="20"/>
          <w:lang w:eastAsia="pl-PL" w:bidi="fa-IR"/>
        </w:rPr>
        <w:t xml:space="preserve"> </w:t>
      </w:r>
    </w:p>
    <w:p w14:paraId="39232982" w14:textId="65AC11BB" w:rsidR="007D7572" w:rsidRPr="00593856" w:rsidRDefault="007D7572" w:rsidP="007D7572">
      <w:pPr>
        <w:suppressAutoHyphens/>
        <w:spacing w:after="120" w:line="276" w:lineRule="auto"/>
        <w:jc w:val="both"/>
        <w:rPr>
          <w:rFonts w:ascii="Verdana" w:eastAsia="Times New Roman" w:hAnsi="Verdana" w:cs="Times New Roman"/>
          <w:sz w:val="20"/>
          <w:szCs w:val="20"/>
          <w:lang w:eastAsia="pl-PL"/>
        </w:rPr>
      </w:pPr>
    </w:p>
    <w:p w14:paraId="00093FEF" w14:textId="77777777" w:rsidR="00BD07CD" w:rsidRPr="00593856" w:rsidRDefault="00BD07CD" w:rsidP="00BD07CD">
      <w:pPr>
        <w:numPr>
          <w:ilvl w:val="0"/>
          <w:numId w:val="6"/>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ponoszenia nakładów eksploatacyjnych połączonych ze zwykłym użytkowaniem Pomieszczenia, Najemca w szczególności będzie dokonywał napraw i konserwacji związanych z eksploatacją Pomieszczenia, </w:t>
      </w:r>
      <w:r w:rsidRPr="00593856">
        <w:rPr>
          <w:rFonts w:ascii="Verdana" w:eastAsia="Times New Roman" w:hAnsi="Verdana" w:cs="Times New Roman"/>
          <w:iCs/>
          <w:sz w:val="20"/>
          <w:szCs w:val="20"/>
          <w:lang w:eastAsia="pl-PL"/>
        </w:rPr>
        <w:t>w tym takich jak wymiana żarówek, malowanie, naprawa stolarki i uszkodzonych pokryć podłogowych, niesprawnej armatury i kanalizacji oraz inne drobne naprawy instalacji i urządzeń technicznych w Pomieszczeniu przy zachowaniu poniższych zasad</w:t>
      </w:r>
      <w:r w:rsidRPr="00593856">
        <w:rPr>
          <w:rFonts w:ascii="Verdana" w:eastAsia="Times New Roman" w:hAnsi="Verdana" w:cs="Times New Roman"/>
          <w:sz w:val="20"/>
          <w:szCs w:val="20"/>
          <w:lang w:eastAsia="pl-PL"/>
        </w:rPr>
        <w:t xml:space="preserve">: </w:t>
      </w:r>
    </w:p>
    <w:p w14:paraId="7DE66E0A" w14:textId="13DBA034" w:rsidR="00BD07CD" w:rsidRPr="00593856" w:rsidRDefault="00BD07CD" w:rsidP="00505692">
      <w:pPr>
        <w:numPr>
          <w:ilvl w:val="0"/>
          <w:numId w:val="21"/>
        </w:numPr>
        <w:suppressAutoHyphens/>
        <w:spacing w:after="120" w:line="276" w:lineRule="auto"/>
        <w:jc w:val="both"/>
        <w:rPr>
          <w:rFonts w:ascii="Verdana" w:eastAsia="Calibri" w:hAnsi="Verdana" w:cs="Times New Roman"/>
          <w:sz w:val="20"/>
          <w:szCs w:val="20"/>
        </w:rPr>
      </w:pPr>
      <w:r w:rsidRPr="00593856">
        <w:rPr>
          <w:rFonts w:ascii="Verdana" w:eastAsia="Calibri" w:hAnsi="Verdana" w:cs="Times New Roman"/>
          <w:iCs/>
          <w:sz w:val="20"/>
          <w:szCs w:val="20"/>
        </w:rPr>
        <w:t>Wykorzystane materiały nie mogą być gorsze od istniejących</w:t>
      </w:r>
      <w:r w:rsidR="00101846" w:rsidRPr="00593856">
        <w:rPr>
          <w:rFonts w:ascii="Verdana" w:eastAsia="Calibri" w:hAnsi="Verdana" w:cs="Times New Roman"/>
          <w:iCs/>
          <w:sz w:val="20"/>
          <w:szCs w:val="20"/>
        </w:rPr>
        <w:t>.</w:t>
      </w:r>
    </w:p>
    <w:p w14:paraId="0C187B03" w14:textId="77777777" w:rsidR="00BD07CD" w:rsidRPr="00593856" w:rsidRDefault="00BD07CD" w:rsidP="00505692">
      <w:pPr>
        <w:numPr>
          <w:ilvl w:val="0"/>
          <w:numId w:val="21"/>
        </w:numPr>
        <w:suppressAutoHyphens/>
        <w:spacing w:after="120" w:line="276" w:lineRule="auto"/>
        <w:jc w:val="both"/>
        <w:rPr>
          <w:rFonts w:ascii="Verdana" w:eastAsia="Calibri" w:hAnsi="Verdana" w:cs="Times New Roman"/>
          <w:sz w:val="20"/>
          <w:szCs w:val="20"/>
        </w:rPr>
      </w:pPr>
      <w:r w:rsidRPr="00593856">
        <w:rPr>
          <w:rFonts w:ascii="Verdana" w:eastAsia="Calibri" w:hAnsi="Verdana" w:cs="Times New Roman"/>
          <w:iCs/>
          <w:sz w:val="20"/>
          <w:szCs w:val="20"/>
        </w:rPr>
        <w:t>Strony zgodnie ustalają, że przed każdą naprawą Najemca poinformuje Wynajmującego, dając mu możliwość – jeśli Wynajmujący będzie chciał wykonać taką pracę na swój koszt i ryzyko bez względu na powody – wykonania takich prac. Najemcy nie służy jednak żadne roszczenie o wykonanie tych napraw</w:t>
      </w:r>
      <w:r w:rsidRPr="00593856">
        <w:rPr>
          <w:rFonts w:ascii="Verdana" w:eastAsia="Calibri" w:hAnsi="Verdana" w:cs="Tahoma"/>
          <w:iCs/>
          <w:sz w:val="20"/>
          <w:szCs w:val="20"/>
        </w:rPr>
        <w:t xml:space="preserve"> za niego</w:t>
      </w:r>
      <w:r w:rsidRPr="00593856">
        <w:rPr>
          <w:rFonts w:ascii="Verdana" w:eastAsia="Calibri" w:hAnsi="Verdana" w:cs="Tahoma"/>
          <w:i/>
          <w:iCs/>
          <w:sz w:val="20"/>
          <w:szCs w:val="20"/>
        </w:rPr>
        <w:t>;</w:t>
      </w:r>
      <w:r w:rsidRPr="00593856">
        <w:rPr>
          <w:rFonts w:ascii="Verdana" w:eastAsia="Calibri" w:hAnsi="Verdana" w:cs="Tahoma"/>
          <w:sz w:val="20"/>
          <w:szCs w:val="20"/>
        </w:rPr>
        <w:t xml:space="preserve"> </w:t>
      </w:r>
    </w:p>
    <w:p w14:paraId="2233C948" w14:textId="516D14B3" w:rsidR="00BD07CD" w:rsidRPr="00593856" w:rsidRDefault="00BD07CD" w:rsidP="00BD07CD">
      <w:pPr>
        <w:numPr>
          <w:ilvl w:val="0"/>
          <w:numId w:val="6"/>
        </w:numPr>
        <w:suppressAutoHyphens/>
        <w:spacing w:after="120" w:line="276" w:lineRule="auto"/>
        <w:ind w:left="1134" w:hanging="567"/>
        <w:jc w:val="both"/>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 xml:space="preserve">przedłożenia Wynajmującemu w ciągu miesiąca od </w:t>
      </w:r>
      <w:r w:rsidRPr="00593856">
        <w:rPr>
          <w:rFonts w:ascii="Verdana" w:eastAsia="Verdana" w:hAnsi="Verdana" w:cs="Verdana"/>
          <w:iCs/>
          <w:sz w:val="20"/>
          <w:szCs w:val="20"/>
          <w:lang w:eastAsia="pl-PL"/>
        </w:rPr>
        <w:t xml:space="preserve"> dnia zakończenia obowiązywania</w:t>
      </w:r>
      <w:r w:rsidRPr="00593856">
        <w:rPr>
          <w:rFonts w:ascii="Verdana" w:eastAsia="Times New Roman" w:hAnsi="Verdana" w:cs="Times New Roman"/>
          <w:iCs/>
          <w:sz w:val="20"/>
          <w:szCs w:val="20"/>
          <w:lang w:eastAsia="pl-PL"/>
        </w:rPr>
        <w:t xml:space="preserve"> Umowy </w:t>
      </w:r>
      <w:r w:rsidRPr="00593856">
        <w:rPr>
          <w:rFonts w:ascii="Verdana" w:eastAsia="Times New Roman" w:hAnsi="Verdana" w:cs="Times New Roman"/>
          <w:sz w:val="20"/>
          <w:szCs w:val="20"/>
          <w:lang w:eastAsia="pl-PL"/>
        </w:rPr>
        <w:t>kopii wniosku o dokonanie wpisu zmiany siedziby lub miejsca prowadzenia działalności gospodarczej w KRS lub CEIDG – jeśli Najemca ujawnił adres Pomieszczenia jako swoją siedzibę w KRS lub miejsce prowadzenia działalności gospodarczej w CEIDG</w:t>
      </w:r>
      <w:r w:rsidR="009460B2">
        <w:rPr>
          <w:rFonts w:ascii="Verdana" w:eastAsia="Times New Roman" w:hAnsi="Verdana" w:cs="Times New Roman"/>
          <w:sz w:val="20"/>
          <w:szCs w:val="20"/>
          <w:lang w:eastAsia="pl-PL"/>
        </w:rPr>
        <w:t>.</w:t>
      </w:r>
    </w:p>
    <w:p w14:paraId="37BD828F"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i/>
          <w:iCs/>
          <w:sz w:val="20"/>
          <w:szCs w:val="20"/>
          <w:lang w:eastAsia="pl-PL"/>
        </w:rPr>
      </w:pPr>
      <w:r w:rsidRPr="00593856">
        <w:rPr>
          <w:rFonts w:ascii="Verdana" w:eastAsia="Times New Roman" w:hAnsi="Verdana" w:cs="Times New Roman"/>
          <w:iCs/>
          <w:sz w:val="20"/>
          <w:szCs w:val="20"/>
          <w:lang w:eastAsia="pl-PL"/>
        </w:rPr>
        <w:t>Najemca nie jest uprawniony do wymiany ani montażu dodatkowych zamków ani systemów lub urządzeń kontroli dostępu do pomieszczeń w Pomieszczeniu bez wyraźnej, uprzedniej zgody Wynajmującego w formie pisemnej, pod rygorem nieważności, a jakiekolwiek naruszenie tego postanowienia Umowy będzie traktowane jako ciężkie naruszenie zasad bezpieczeństwa przeciwpożarowego obowiązujących u Wynajmującego</w:t>
      </w:r>
      <w:r w:rsidRPr="00593856">
        <w:rPr>
          <w:rFonts w:ascii="Verdana" w:eastAsia="Times New Roman" w:hAnsi="Verdana" w:cs="Times New Roman"/>
          <w:i/>
          <w:iCs/>
          <w:sz w:val="20"/>
          <w:szCs w:val="20"/>
          <w:lang w:eastAsia="pl-PL"/>
        </w:rPr>
        <w:t xml:space="preserve">. </w:t>
      </w:r>
    </w:p>
    <w:p w14:paraId="7C4672A6"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i/>
          <w:iCs/>
          <w:sz w:val="20"/>
          <w:szCs w:val="20"/>
          <w:lang w:eastAsia="pl-PL"/>
        </w:rPr>
      </w:pPr>
      <w:r w:rsidRPr="00593856">
        <w:rPr>
          <w:rFonts w:ascii="Verdana" w:eastAsia="Times New Roman" w:hAnsi="Verdana" w:cs="Times New Roman"/>
          <w:sz w:val="20"/>
          <w:szCs w:val="20"/>
          <w:lang w:eastAsia="pl-PL"/>
        </w:rPr>
        <w:t>Wszelkie ulepszenia, w tym adaptacje i zmiany Pomieszczenia</w:t>
      </w:r>
      <w:r w:rsidRPr="00593856">
        <w:rPr>
          <w:rFonts w:ascii="Verdana" w:eastAsia="Times New Roman" w:hAnsi="Verdana" w:cs="Times New Roman"/>
          <w:i/>
          <w:iCs/>
          <w:sz w:val="20"/>
          <w:szCs w:val="20"/>
          <w:lang w:eastAsia="pl-PL"/>
        </w:rPr>
        <w:t xml:space="preserve">, </w:t>
      </w:r>
      <w:r w:rsidRPr="00593856">
        <w:rPr>
          <w:rFonts w:ascii="Verdana" w:eastAsia="Times New Roman" w:hAnsi="Verdana" w:cs="Times New Roman"/>
          <w:iCs/>
          <w:sz w:val="20"/>
          <w:szCs w:val="20"/>
          <w:lang w:eastAsia="pl-PL"/>
        </w:rPr>
        <w:t xml:space="preserve">w szczególności zmiany ingerujące w konstrukcję Pomieszczenia takie jak, ingerencja w instalacje, montaż ścian działowych, modernizacja podłóg i ścian, </w:t>
      </w:r>
      <w:r w:rsidRPr="00593856">
        <w:rPr>
          <w:rFonts w:ascii="Verdana" w:eastAsia="Times New Roman" w:hAnsi="Verdana" w:cs="Times New Roman"/>
          <w:sz w:val="20"/>
          <w:szCs w:val="20"/>
          <w:lang w:eastAsia="pl-PL"/>
        </w:rPr>
        <w:t>wymagają wyraźnej, uprzedniej zgody Wynajmującego w formie pisemnej pod rygorem nieważnośc</w:t>
      </w:r>
      <w:r w:rsidRPr="00593856">
        <w:rPr>
          <w:rFonts w:ascii="Verdana" w:eastAsia="Times New Roman" w:hAnsi="Verdana" w:cs="Times New Roman"/>
          <w:iCs/>
          <w:sz w:val="20"/>
          <w:szCs w:val="20"/>
          <w:lang w:eastAsia="pl-PL"/>
        </w:rPr>
        <w:t>i. Zgoda Wynajmującego pozostaje bez wpływu na jego ustawowe uprawnienie do (według własnego wyboru) zatrzymania ulepszenia lub nakazania usunięcia ulepszenia Pomieszczenia</w:t>
      </w:r>
      <w:r w:rsidRPr="00593856">
        <w:rPr>
          <w:rFonts w:ascii="Verdana" w:eastAsia="Times New Roman" w:hAnsi="Verdana" w:cs="Times New Roman"/>
          <w:i/>
          <w:iCs/>
          <w:sz w:val="20"/>
          <w:szCs w:val="20"/>
          <w:lang w:eastAsia="pl-PL"/>
        </w:rPr>
        <w:t>.</w:t>
      </w:r>
      <w:r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iCs/>
          <w:sz w:val="20"/>
          <w:szCs w:val="20"/>
          <w:lang w:eastAsia="pl-PL"/>
        </w:rPr>
        <w:t>Dokonane przez Najemcę ulepszenia Pomieszczenia, trwale związane z substancją Budynku stają się po zakończeniu obowiązywania Umowy własnością Wynajmującego, a Najemcy nie przysługuje prawo do zwrotu poniesionych na ten cel nakładów.</w:t>
      </w:r>
    </w:p>
    <w:p w14:paraId="35A94E2E"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W przypadku gdy Najemca dokona ulepszeń bez zgody Wynajmującego, Wynajmujący może (według własnego wyboru) nakazać Najemcy usunięcie ulepszenia Pomieszczenia lub nieodpłatnie zatrzymać ulepszenie -  bez obowiązku dodatkowego rozliczenia się z Najemcą, czy obniżenia czynszu najmu</w:t>
      </w:r>
      <w:r w:rsidRPr="00593856">
        <w:rPr>
          <w:rFonts w:ascii="Verdana" w:eastAsia="Verdana" w:hAnsi="Verdana" w:cs="Verdana"/>
          <w:iCs/>
          <w:sz w:val="20"/>
          <w:szCs w:val="20"/>
          <w:lang w:eastAsia="pl-PL"/>
        </w:rPr>
        <w:t>.</w:t>
      </w:r>
    </w:p>
    <w:p w14:paraId="3B290890" w14:textId="77777777" w:rsidR="00BD07CD" w:rsidRPr="00593856" w:rsidRDefault="00BD07CD" w:rsidP="00BD07CD">
      <w:pPr>
        <w:numPr>
          <w:ilvl w:val="0"/>
          <w:numId w:val="9"/>
        </w:numPr>
        <w:spacing w:after="120" w:line="276" w:lineRule="auto"/>
        <w:ind w:left="567" w:hanging="567"/>
        <w:jc w:val="both"/>
        <w:rPr>
          <w:rFonts w:ascii="Verdana" w:eastAsia="Times New Roman" w:hAnsi="Verdana" w:cs="Times New Roman"/>
          <w:i/>
          <w:iCs/>
          <w:sz w:val="20"/>
          <w:szCs w:val="20"/>
          <w:lang w:eastAsia="pl-PL"/>
        </w:rPr>
      </w:pPr>
      <w:r w:rsidRPr="00593856">
        <w:rPr>
          <w:rFonts w:ascii="Verdana" w:eastAsia="Verdana" w:hAnsi="Verdana" w:cs="Verdana"/>
          <w:iCs/>
          <w:sz w:val="20"/>
          <w:szCs w:val="20"/>
          <w:lang w:eastAsia="pl-PL"/>
        </w:rPr>
        <w:lastRenderedPageBreak/>
        <w:t>Jeżeli wykonanie ulepszeń będzie wymagało zezwoleń lub innych decyzji organów administracji publicznej, Najemca jest zobowiązany przed rozpoczęciem prac uzyskać stosowne zezwolenia na własny koszt i ryzyko, a Wynajmujący, o ile wyraził na określone prace zgodę - zobowiązuje się współdziałać z Najemcą w celu ich uzyskania przez Najemcę. W przypadku naruszenia przez Najemcę obowiązujących przepisów prawa przy prowadzeniu prac, Najemca odpowiada wobec Wynajmującego do pełnej wysokości wyrządzonej mu takim naruszeniem szkody, którą poniósł Wynajmujący, w tym nałożonych kar.</w:t>
      </w:r>
    </w:p>
    <w:p w14:paraId="303A4B97"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i/>
          <w:iCs/>
          <w:sz w:val="20"/>
          <w:szCs w:val="20"/>
          <w:lang w:eastAsia="pl-PL"/>
        </w:rPr>
      </w:pPr>
      <w:r w:rsidRPr="00593856">
        <w:rPr>
          <w:rFonts w:ascii="Verdana" w:eastAsia="Times New Roman" w:hAnsi="Verdana" w:cs="Times New Roman"/>
          <w:iCs/>
          <w:sz w:val="20"/>
          <w:szCs w:val="20"/>
          <w:lang w:eastAsia="pl-PL"/>
        </w:rPr>
        <w:t xml:space="preserve">Instalowanie na zewnątrz Budynku wszelkiego rodzaju reklam, informacji, urządzeń wymaga wyraźnej, uprzedniej zgody Wynajmującego oraz ustaleń Stron w przedmiocie zasad odpłatności za powyższe w formie pisemnej pod rygorem nieważności. </w:t>
      </w:r>
      <w:r w:rsidRPr="00593856">
        <w:rPr>
          <w:rFonts w:ascii="Verdana" w:eastAsia="Verdana" w:hAnsi="Verdana" w:cs="Verdana"/>
          <w:iCs/>
          <w:sz w:val="20"/>
          <w:szCs w:val="20"/>
          <w:lang w:eastAsia="pl-PL"/>
        </w:rPr>
        <w:t>Najemca zobowiązuje się do ich usunięcia na własny koszt najpóźniej w dniu zakończenia obowiązywania Umowy. W przypadku niewykonania tego zobowiązania, Najemca upoważnia Wynajmującego do dokonania ich demontażu na koszt i ryzyko Najemcy</w:t>
      </w:r>
      <w:r w:rsidRPr="00593856">
        <w:rPr>
          <w:rFonts w:ascii="Verdana" w:eastAsia="Verdana" w:hAnsi="Verdana" w:cs="Verdana"/>
          <w:i/>
          <w:iCs/>
          <w:sz w:val="20"/>
          <w:szCs w:val="20"/>
          <w:lang w:eastAsia="pl-PL"/>
        </w:rPr>
        <w:t>.</w:t>
      </w:r>
    </w:p>
    <w:p w14:paraId="47729A13"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b/>
          <w:bCs/>
          <w:sz w:val="20"/>
          <w:szCs w:val="20"/>
          <w:lang w:eastAsia="pl-PL"/>
        </w:rPr>
      </w:pPr>
      <w:r w:rsidRPr="00593856">
        <w:rPr>
          <w:rFonts w:ascii="Verdana" w:eastAsia="Times New Roman" w:hAnsi="Verdana" w:cs="Times New Roman"/>
          <w:iCs/>
          <w:sz w:val="20"/>
          <w:szCs w:val="20"/>
          <w:lang w:eastAsia="pl-PL"/>
        </w:rPr>
        <w:t xml:space="preserve">Najemca zobowiązany jest do uzyskania wszelkich wymaganych przepisami prawa zezwoleń środowiskowych, jeśli tylko takie są wymagane, związanych z działalnością prowadzoną w Pomieszczeniu oraz niezwłocznego okazywania ich Wynajmującemu na każde wezwanie, nie później niż w ciągu </w:t>
      </w:r>
      <w:r w:rsidRPr="00593856">
        <w:rPr>
          <w:rFonts w:ascii="Verdana" w:hAnsi="Verdana"/>
          <w:sz w:val="20"/>
          <w:szCs w:val="20"/>
        </w:rPr>
        <w:t>2</w:t>
      </w:r>
      <w:r w:rsidRPr="00593856">
        <w:rPr>
          <w:rFonts w:ascii="Verdana" w:eastAsia="Times New Roman" w:hAnsi="Verdana" w:cs="Times New Roman"/>
          <w:iCs/>
          <w:sz w:val="20"/>
          <w:szCs w:val="20"/>
          <w:lang w:eastAsia="pl-PL"/>
        </w:rPr>
        <w:t xml:space="preserve"> dni od otrzymania wezwania. Najemca zobowiązany jest do każdorazowego informowania Wynajmującego o prowadzeniu w Pomieszczeniu prac lub działalności wymagającej zgodnie z przepisami prawa zezwoleń środowiskowych.</w:t>
      </w:r>
    </w:p>
    <w:p w14:paraId="128DA9EA"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Zabronione jest przechowywanie przez Najemcę w Pomieszczeniu materiałów i substancji mogących powodować zagrożenie dla zdrowia i życia osób przebywających w Budynku, a także zwierząt</w:t>
      </w:r>
      <w:r w:rsidRPr="00593856" w:rsidDel="00263CEE">
        <w:rPr>
          <w:rFonts w:ascii="Verdana" w:eastAsia="Times New Roman" w:hAnsi="Verdana" w:cs="Times New Roman"/>
          <w:sz w:val="20"/>
          <w:szCs w:val="20"/>
          <w:lang w:eastAsia="pl-PL"/>
        </w:rPr>
        <w:t xml:space="preserve"> </w:t>
      </w:r>
      <w:r w:rsidRPr="00593856">
        <w:rPr>
          <w:rFonts w:ascii="Verdana" w:eastAsia="Times New Roman" w:hAnsi="Verdana" w:cs="Times New Roman"/>
          <w:sz w:val="20"/>
          <w:szCs w:val="20"/>
          <w:lang w:eastAsia="pl-PL"/>
        </w:rPr>
        <w:t xml:space="preserve">– bez uprzedniej wyraźnej zgody Wynajmującego w formie pisemnej pod rygorem nieważności, ani żadnych  materiałów i substancji, których posiadanie lub składowanie jest zakazane zgodnie z obowiązującymi przepisami prawa. </w:t>
      </w:r>
    </w:p>
    <w:p w14:paraId="5FBC35C5"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Zwrot Pomieszczenia zostanie potwierdzony protokołem zwrotu Pomieszczenia. </w:t>
      </w:r>
      <w:r w:rsidRPr="00593856">
        <w:rPr>
          <w:rFonts w:ascii="Verdana" w:eastAsia="Verdana" w:hAnsi="Verdana" w:cs="Verdana"/>
          <w:sz w:val="20"/>
          <w:szCs w:val="20"/>
          <w:lang w:eastAsia="pl-PL"/>
        </w:rPr>
        <w:t xml:space="preserve">Brak współdziałania lub odstąpienie przez Najemcę od sporządzenia protokołu zdania Przedmiotu najmu upoważnia Wynajmującego do jednostronnego ustalenia stanu Pomieszczenia. </w:t>
      </w:r>
    </w:p>
    <w:p w14:paraId="5267B682"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 dniu zakończenia obowiązywania Umowy Najemca zobowiązany jest zwrócić Pomieszczenie uprzątnięte i w stanie niepogorszonym (z zastrzeżeniem, że nie ponosi odpowiedzialności za zwykłe zużycie Pomieszczenia będące następstwem prawidłowego używania</w:t>
      </w:r>
      <w:r w:rsidRPr="00593856">
        <w:rPr>
          <w:rFonts w:ascii="Verdana" w:eastAsia="Verdana" w:hAnsi="Verdana" w:cs="Verdana"/>
          <w:sz w:val="20"/>
          <w:szCs w:val="20"/>
          <w:lang w:eastAsia="pl-PL"/>
        </w:rPr>
        <w:t>), oraz opróżnić na swój koszt lokal z rzeczy i urządzeń niestanowiących własności Wynajmującego</w:t>
      </w:r>
      <w:r w:rsidRPr="00593856">
        <w:rPr>
          <w:rFonts w:ascii="Verdana" w:eastAsia="Times New Roman" w:hAnsi="Verdana" w:cs="Times New Roman"/>
          <w:sz w:val="20"/>
          <w:szCs w:val="20"/>
          <w:lang w:eastAsia="pl-PL"/>
        </w:rPr>
        <w:t>. W przypadku niedoprowadzenia Pomieszczenia do odpowiedniego stanu w dodatkowym terminie wyznaczonym przez Wynajmującego, Wynajmujący może według własnego wyboru:</w:t>
      </w:r>
    </w:p>
    <w:p w14:paraId="6FD1814D" w14:textId="77777777" w:rsidR="00BD07CD" w:rsidRPr="00593856" w:rsidRDefault="00BD07CD" w:rsidP="00505692">
      <w:pPr>
        <w:numPr>
          <w:ilvl w:val="0"/>
          <w:numId w:val="23"/>
        </w:numPr>
        <w:suppressAutoHyphens/>
        <w:spacing w:after="120" w:line="276" w:lineRule="auto"/>
        <w:jc w:val="both"/>
        <w:rPr>
          <w:rFonts w:ascii="Verdana" w:eastAsia="Calibri" w:hAnsi="Verdana" w:cs="Times New Roman"/>
          <w:sz w:val="20"/>
          <w:szCs w:val="20"/>
        </w:rPr>
      </w:pPr>
      <w:r w:rsidRPr="00593856">
        <w:rPr>
          <w:rFonts w:ascii="Verdana" w:eastAsia="Calibri" w:hAnsi="Verdana" w:cs="Times New Roman"/>
          <w:sz w:val="20"/>
          <w:szCs w:val="20"/>
        </w:rPr>
        <w:t xml:space="preserve">zlecić wykonanie odpowiednich czynności osobie trzeciej na koszt i ryzyko Najemcy, </w:t>
      </w:r>
    </w:p>
    <w:p w14:paraId="535A4C46" w14:textId="77777777" w:rsidR="00BD07CD" w:rsidRPr="00593856" w:rsidRDefault="00BD07CD" w:rsidP="00505692">
      <w:pPr>
        <w:numPr>
          <w:ilvl w:val="0"/>
          <w:numId w:val="23"/>
        </w:numPr>
        <w:suppressAutoHyphens/>
        <w:spacing w:after="120" w:line="276" w:lineRule="auto"/>
        <w:jc w:val="both"/>
        <w:rPr>
          <w:rFonts w:ascii="Verdana" w:eastAsia="Calibri" w:hAnsi="Verdana" w:cs="Times New Roman"/>
          <w:iCs/>
          <w:sz w:val="20"/>
          <w:szCs w:val="20"/>
        </w:rPr>
      </w:pPr>
      <w:r w:rsidRPr="00593856">
        <w:rPr>
          <w:rFonts w:ascii="Verdana" w:eastAsia="Verdana" w:hAnsi="Verdana" w:cs="Verdana"/>
          <w:iCs/>
          <w:sz w:val="20"/>
          <w:szCs w:val="20"/>
        </w:rPr>
        <w:t xml:space="preserve">przechować rzeczy nie stanowiące własności Wynajmującego na koszt i ryzyko Najemcy, a po upływie 2 miesięcy od upływu ww. terminu, </w:t>
      </w:r>
      <w:r w:rsidRPr="00593856">
        <w:rPr>
          <w:rFonts w:ascii="Verdana" w:eastAsia="Verdana" w:hAnsi="Verdana" w:cs="Verdana"/>
          <w:iCs/>
          <w:sz w:val="20"/>
          <w:szCs w:val="20"/>
        </w:rPr>
        <w:lastRenderedPageBreak/>
        <w:t>dokonać ich sprzedaży i z uzyskanej ceny zaspokoić swoje roszczenia przysługujące mu w stosunku do Najemcy albo pozbyć się ich w inny sposób obciążając kosztami Najemcę</w:t>
      </w:r>
    </w:p>
    <w:p w14:paraId="4A2D0972" w14:textId="77777777" w:rsidR="00BD07CD" w:rsidRPr="00593856" w:rsidRDefault="00BD07CD" w:rsidP="00BD07CD">
      <w:pPr>
        <w:suppressAutoHyphens/>
        <w:spacing w:after="120" w:line="276" w:lineRule="auto"/>
        <w:ind w:left="567"/>
        <w:jc w:val="both"/>
        <w:rPr>
          <w:rFonts w:ascii="Verdana" w:eastAsia="Times New Roman" w:hAnsi="Verdana" w:cs="Times New Roman"/>
          <w:sz w:val="20"/>
          <w:szCs w:val="20"/>
          <w:lang w:eastAsia="pl-PL"/>
        </w:rPr>
      </w:pPr>
      <w:r w:rsidRPr="00593856">
        <w:rPr>
          <w:rFonts w:ascii="Verdana" w:eastAsia="Verdana" w:hAnsi="Verdana" w:cs="Verdana"/>
          <w:sz w:val="20"/>
          <w:szCs w:val="20"/>
          <w:lang w:eastAsia="pl-PL"/>
        </w:rPr>
        <w:t xml:space="preserve">- na co Najemca wyraża niniejszym zgodę. </w:t>
      </w:r>
    </w:p>
    <w:p w14:paraId="3CD04975"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W przypadku wypowiedzenia Umowy ze skutkiem natychmiastowym Najemca, mimo obowiązku natychmiastowego zwrotu Pomieszczenia, doprowadzi Pomieszczenie do odpowiedniego stanu w terminie </w:t>
      </w:r>
      <w:r w:rsidRPr="00593856">
        <w:rPr>
          <w:rFonts w:ascii="Verdana" w:hAnsi="Verdana"/>
          <w:sz w:val="20"/>
          <w:szCs w:val="20"/>
        </w:rPr>
        <w:t>7</w:t>
      </w:r>
      <w:r w:rsidRPr="00593856">
        <w:rPr>
          <w:rFonts w:ascii="Verdana" w:eastAsia="Times New Roman" w:hAnsi="Verdana" w:cs="Times New Roman"/>
          <w:sz w:val="20"/>
          <w:szCs w:val="20"/>
          <w:lang w:eastAsia="pl-PL"/>
        </w:rPr>
        <w:t xml:space="preserve"> dni od dnia zakończenia obowiązywania Umowy. Postanowienia poprzedniego ustępu dotyczące uprawnień Wynajmującego w przypadku niedoprowadzenia Pomieszczenia do odpowiedniego stanu stosuje się odpowiednio. </w:t>
      </w:r>
    </w:p>
    <w:p w14:paraId="1D9EEEB0"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Verdana" w:hAnsi="Verdana" w:cs="Verdana"/>
          <w:iCs/>
          <w:sz w:val="20"/>
          <w:szCs w:val="20"/>
          <w:lang w:eastAsia="pl-PL"/>
        </w:rPr>
        <w:t>Najemca za korzystanie z Pomieszczeń po ustaniu obowiązywania Umowy od dnia jej ustania będzie uiszczać na rzecz Wynajmującego wynagrodzenie za bezumowne korzystanie z Pomieszczenia w wysokości 200% kwoty ostatniego umownego czynszu najmu brutto. Wynagrodzenie będzie naliczane i pobierane za pełny miesiąc, również w przypadku wydania przedmiotu najmu w trakcie danego miesiąca.</w:t>
      </w:r>
    </w:p>
    <w:p w14:paraId="75379FF7" w14:textId="77777777" w:rsidR="00BD07CD" w:rsidRPr="00593856" w:rsidRDefault="00BD07CD" w:rsidP="00BD07CD">
      <w:pPr>
        <w:keepNext/>
        <w:suppressAutoHyphens/>
        <w:spacing w:before="240" w:after="120" w:line="276" w:lineRule="auto"/>
        <w:jc w:val="center"/>
        <w:rPr>
          <w:rFonts w:ascii="Verdana" w:eastAsia="Times New Roman" w:hAnsi="Verdana" w:cs="Times New Roman"/>
          <w:b/>
          <w:bCs/>
          <w:sz w:val="20"/>
          <w:szCs w:val="20"/>
          <w:lang w:eastAsia="pl-PL"/>
        </w:rPr>
      </w:pPr>
      <w:r w:rsidRPr="00593856">
        <w:rPr>
          <w:rFonts w:ascii="Verdana" w:eastAsia="Times New Roman" w:hAnsi="Verdana" w:cs="Times New Roman"/>
          <w:b/>
          <w:bCs/>
          <w:sz w:val="20"/>
          <w:szCs w:val="20"/>
          <w:lang w:eastAsia="pl-PL"/>
        </w:rPr>
        <w:t>§ 4</w:t>
      </w:r>
    </w:p>
    <w:p w14:paraId="7200B240" w14:textId="77777777" w:rsidR="00BD07CD" w:rsidRPr="00593856" w:rsidRDefault="00BD07CD" w:rsidP="00BD07CD">
      <w:pPr>
        <w:keepNext/>
        <w:suppressAutoHyphens/>
        <w:spacing w:after="120" w:line="276" w:lineRule="auto"/>
        <w:jc w:val="center"/>
        <w:rPr>
          <w:rFonts w:ascii="Verdana" w:eastAsia="Times New Roman" w:hAnsi="Verdana" w:cs="Times New Roman"/>
          <w:sz w:val="20"/>
          <w:szCs w:val="20"/>
          <w:lang w:eastAsia="pl-PL"/>
        </w:rPr>
      </w:pPr>
      <w:r w:rsidRPr="00593856">
        <w:rPr>
          <w:rFonts w:ascii="Verdana" w:eastAsia="Times New Roman" w:hAnsi="Verdana" w:cs="Times New Roman"/>
          <w:b/>
          <w:bCs/>
          <w:sz w:val="20"/>
          <w:szCs w:val="20"/>
          <w:lang w:eastAsia="pl-PL"/>
        </w:rPr>
        <w:t>Czynsz najmu i opłaty eksploatacyjne</w:t>
      </w:r>
    </w:p>
    <w:p w14:paraId="1FC33444" w14:textId="2C8BD2DB" w:rsidR="00BD07CD" w:rsidRDefault="00BD07CD" w:rsidP="00C604AA">
      <w:pPr>
        <w:pStyle w:val="Akapitzlist"/>
        <w:numPr>
          <w:ilvl w:val="0"/>
          <w:numId w:val="2"/>
        </w:numPr>
        <w:ind w:left="567" w:hanging="709"/>
        <w:jc w:val="both"/>
        <w:rPr>
          <w:rFonts w:ascii="Verdana" w:eastAsia="Times New Roman" w:hAnsi="Verdana"/>
          <w:sz w:val="20"/>
          <w:szCs w:val="20"/>
          <w:lang w:eastAsia="pl-PL"/>
        </w:rPr>
      </w:pPr>
      <w:r w:rsidRPr="008A256B">
        <w:rPr>
          <w:rFonts w:ascii="Verdana" w:eastAsia="Times New Roman" w:hAnsi="Verdana"/>
          <w:sz w:val="20"/>
          <w:szCs w:val="20"/>
          <w:lang w:eastAsia="pl-PL"/>
        </w:rPr>
        <w:t xml:space="preserve">Strony zgodnie postanawiają, że Najemca będzie płacił Wynajmującemu </w:t>
      </w:r>
      <w:r w:rsidR="00254913">
        <w:rPr>
          <w:rFonts w:ascii="Verdana" w:eastAsia="Times New Roman" w:hAnsi="Verdana"/>
          <w:sz w:val="20"/>
          <w:szCs w:val="20"/>
          <w:lang w:eastAsia="pl-PL"/>
        </w:rPr>
        <w:t xml:space="preserve"> </w:t>
      </w:r>
      <w:r w:rsidRPr="008A256B">
        <w:rPr>
          <w:rFonts w:ascii="Verdana" w:eastAsia="Times New Roman" w:hAnsi="Verdana"/>
          <w:sz w:val="20"/>
          <w:szCs w:val="20"/>
          <w:lang w:eastAsia="pl-PL"/>
        </w:rPr>
        <w:t xml:space="preserve">miesięczny czynsz najmu za udostępnienie </w:t>
      </w:r>
      <w:r w:rsidR="00337C2E" w:rsidRPr="008A256B">
        <w:rPr>
          <w:rFonts w:ascii="Verdana" w:eastAsia="Times New Roman" w:hAnsi="Verdana"/>
          <w:sz w:val="20"/>
          <w:szCs w:val="20"/>
          <w:lang w:eastAsia="pl-PL"/>
        </w:rPr>
        <w:t xml:space="preserve">budynku </w:t>
      </w:r>
      <w:r w:rsidR="004F5ACC" w:rsidRPr="008A256B">
        <w:rPr>
          <w:rFonts w:ascii="Verdana" w:eastAsia="Times New Roman" w:hAnsi="Verdana"/>
          <w:sz w:val="20"/>
          <w:szCs w:val="20"/>
          <w:lang w:eastAsia="pl-PL"/>
        </w:rPr>
        <w:t xml:space="preserve">oraz </w:t>
      </w:r>
      <w:r w:rsidR="00337C2E" w:rsidRPr="008A256B">
        <w:rPr>
          <w:rFonts w:ascii="Verdana" w:eastAsia="Times New Roman" w:hAnsi="Verdana"/>
          <w:sz w:val="20"/>
          <w:szCs w:val="20"/>
          <w:lang w:eastAsia="pl-PL"/>
        </w:rPr>
        <w:t>placu</w:t>
      </w:r>
      <w:r w:rsidR="004F5ACC" w:rsidRPr="008A256B">
        <w:rPr>
          <w:rFonts w:ascii="Verdana" w:eastAsia="Times New Roman" w:hAnsi="Verdana"/>
          <w:sz w:val="20"/>
          <w:szCs w:val="20"/>
          <w:lang w:eastAsia="pl-PL"/>
        </w:rPr>
        <w:t xml:space="preserve"> przy ul. Mrówczej 212</w:t>
      </w:r>
      <w:r w:rsidRPr="008A256B">
        <w:rPr>
          <w:rFonts w:ascii="Verdana" w:eastAsia="Times New Roman" w:hAnsi="Verdana"/>
          <w:sz w:val="20"/>
          <w:szCs w:val="20"/>
          <w:lang w:eastAsia="pl-PL"/>
        </w:rPr>
        <w:t xml:space="preserve"> w kwocie </w:t>
      </w:r>
      <w:r w:rsidR="00EB2489" w:rsidRPr="008A256B">
        <w:rPr>
          <w:rFonts w:ascii="Verdana" w:eastAsia="Times New Roman" w:hAnsi="Verdana"/>
          <w:b/>
          <w:bCs/>
          <w:sz w:val="20"/>
          <w:szCs w:val="20"/>
          <w:lang w:eastAsia="pl-PL"/>
        </w:rPr>
        <w:t xml:space="preserve"> </w:t>
      </w:r>
      <w:r w:rsidR="0028550E">
        <w:rPr>
          <w:rFonts w:ascii="Verdana" w:eastAsia="Times New Roman" w:hAnsi="Verdana"/>
          <w:b/>
          <w:bCs/>
          <w:sz w:val="20"/>
          <w:szCs w:val="20"/>
        </w:rPr>
        <w:t>….</w:t>
      </w:r>
      <w:r w:rsidR="00B06549">
        <w:rPr>
          <w:rStyle w:val="Odwoanieprzypisudolnego"/>
          <w:rFonts w:ascii="Verdana" w:eastAsia="Times New Roman" w:hAnsi="Verdana"/>
          <w:b/>
          <w:bCs/>
          <w:sz w:val="20"/>
          <w:szCs w:val="20"/>
        </w:rPr>
        <w:footnoteReference w:id="5"/>
      </w:r>
      <w:r w:rsidR="00EB2489" w:rsidRPr="008A256B">
        <w:rPr>
          <w:rFonts w:ascii="Verdana" w:eastAsia="Times New Roman" w:hAnsi="Verdana"/>
          <w:b/>
          <w:bCs/>
          <w:sz w:val="20"/>
          <w:szCs w:val="20"/>
        </w:rPr>
        <w:t xml:space="preserve"> </w:t>
      </w:r>
      <w:r w:rsidRPr="008A256B">
        <w:rPr>
          <w:rFonts w:ascii="Verdana" w:eastAsia="Times New Roman" w:hAnsi="Verdana"/>
          <w:b/>
          <w:bCs/>
          <w:sz w:val="20"/>
          <w:szCs w:val="20"/>
          <w:lang w:eastAsia="pl-PL"/>
        </w:rPr>
        <w:t>zł</w:t>
      </w:r>
      <w:r w:rsidRPr="008A256B">
        <w:rPr>
          <w:rFonts w:ascii="Verdana" w:eastAsia="Times New Roman" w:hAnsi="Verdana"/>
          <w:sz w:val="20"/>
          <w:szCs w:val="20"/>
          <w:lang w:eastAsia="pl-PL"/>
        </w:rPr>
        <w:t xml:space="preserve"> (słownie</w:t>
      </w:r>
      <w:r w:rsidR="00B06549">
        <w:rPr>
          <w:rFonts w:ascii="Verdana" w:eastAsia="Times New Roman" w:hAnsi="Verdana"/>
          <w:sz w:val="20"/>
          <w:szCs w:val="20"/>
          <w:lang w:eastAsia="pl-PL"/>
        </w:rPr>
        <w:t>:</w:t>
      </w:r>
      <w:r w:rsidR="008A256B">
        <w:rPr>
          <w:rFonts w:ascii="Verdana" w:eastAsia="Times New Roman" w:hAnsi="Verdana"/>
          <w:sz w:val="20"/>
          <w:szCs w:val="20"/>
          <w:lang w:eastAsia="pl-PL"/>
        </w:rPr>
        <w:t xml:space="preserve"> </w:t>
      </w:r>
      <w:r w:rsidR="00B06549">
        <w:rPr>
          <w:rFonts w:ascii="Verdana" w:eastAsia="Times New Roman" w:hAnsi="Verdana"/>
          <w:sz w:val="20"/>
          <w:szCs w:val="20"/>
          <w:lang w:eastAsia="pl-PL"/>
        </w:rPr>
        <w:t>….</w:t>
      </w:r>
      <w:r w:rsidR="008A256B" w:rsidRPr="008A256B">
        <w:rPr>
          <w:rFonts w:ascii="Verdana" w:eastAsia="Times New Roman" w:hAnsi="Verdana"/>
          <w:sz w:val="20"/>
          <w:szCs w:val="20"/>
          <w:lang w:eastAsia="pl-PL"/>
        </w:rPr>
        <w:t xml:space="preserve"> złotych </w:t>
      </w:r>
      <w:r w:rsidR="00B06549">
        <w:rPr>
          <w:rFonts w:ascii="Verdana" w:eastAsia="Times New Roman" w:hAnsi="Verdana"/>
          <w:sz w:val="20"/>
          <w:szCs w:val="20"/>
          <w:lang w:eastAsia="pl-PL"/>
        </w:rPr>
        <w:t>…</w:t>
      </w:r>
      <w:r w:rsidR="008A256B" w:rsidRPr="008A256B">
        <w:rPr>
          <w:rFonts w:ascii="Verdana" w:eastAsia="Times New Roman" w:hAnsi="Verdana"/>
          <w:sz w:val="20"/>
          <w:szCs w:val="20"/>
          <w:lang w:eastAsia="pl-PL"/>
        </w:rPr>
        <w:t>/100</w:t>
      </w:r>
      <w:r w:rsidRPr="008A256B">
        <w:rPr>
          <w:rFonts w:ascii="Verdana" w:eastAsia="Times New Roman" w:hAnsi="Verdana"/>
          <w:sz w:val="20"/>
          <w:szCs w:val="20"/>
          <w:lang w:eastAsia="pl-PL"/>
        </w:rPr>
        <w:t>) netto, powiększony o należny podatek VAT we właściwej stawce - tj. na dzień zawarcia Umowy</w:t>
      </w:r>
      <w:r w:rsidR="00E25D93" w:rsidRPr="008A256B">
        <w:rPr>
          <w:rFonts w:ascii="Verdana" w:eastAsia="Times New Roman" w:hAnsi="Verdana"/>
          <w:sz w:val="20"/>
          <w:szCs w:val="20"/>
          <w:lang w:eastAsia="pl-PL"/>
        </w:rPr>
        <w:t xml:space="preserve"> </w:t>
      </w:r>
      <w:r w:rsidR="00B06549">
        <w:rPr>
          <w:rFonts w:ascii="Verdana" w:eastAsia="Times New Roman" w:hAnsi="Verdana"/>
          <w:b/>
          <w:bCs/>
          <w:sz w:val="20"/>
          <w:szCs w:val="20"/>
          <w:lang w:eastAsia="pl-PL"/>
        </w:rPr>
        <w:t>….</w:t>
      </w:r>
      <w:r w:rsidR="00F97CE4">
        <w:rPr>
          <w:rStyle w:val="Odwoanieprzypisudolnego"/>
          <w:rFonts w:ascii="Verdana" w:eastAsia="Times New Roman" w:hAnsi="Verdana"/>
          <w:b/>
          <w:bCs/>
          <w:sz w:val="20"/>
          <w:szCs w:val="20"/>
          <w:lang w:eastAsia="pl-PL"/>
        </w:rPr>
        <w:footnoteReference w:id="6"/>
      </w:r>
      <w:r w:rsidR="00657D89">
        <w:rPr>
          <w:rFonts w:ascii="Verdana" w:eastAsia="Times New Roman" w:hAnsi="Verdana"/>
          <w:b/>
          <w:bCs/>
          <w:sz w:val="20"/>
          <w:szCs w:val="20"/>
          <w:lang w:eastAsia="pl-PL"/>
        </w:rPr>
        <w:t xml:space="preserve"> </w:t>
      </w:r>
      <w:r w:rsidRPr="00657D89">
        <w:rPr>
          <w:rFonts w:ascii="Verdana" w:eastAsia="Times New Roman" w:hAnsi="Verdana"/>
          <w:b/>
          <w:bCs/>
          <w:sz w:val="20"/>
          <w:szCs w:val="20"/>
          <w:lang w:eastAsia="pl-PL"/>
        </w:rPr>
        <w:t xml:space="preserve">zł </w:t>
      </w:r>
      <w:r w:rsidRPr="008A256B">
        <w:rPr>
          <w:rFonts w:ascii="Verdana" w:eastAsia="Times New Roman" w:hAnsi="Verdana"/>
          <w:sz w:val="20"/>
          <w:szCs w:val="20"/>
          <w:lang w:eastAsia="pl-PL"/>
        </w:rPr>
        <w:t>(słownie:</w:t>
      </w:r>
      <w:r w:rsidR="00BC7681" w:rsidRPr="00BC7681">
        <w:t xml:space="preserve"> </w:t>
      </w:r>
      <w:r w:rsidR="00F97CE4">
        <w:rPr>
          <w:rFonts w:ascii="Verdana" w:eastAsia="Times New Roman" w:hAnsi="Verdana"/>
          <w:sz w:val="20"/>
          <w:szCs w:val="20"/>
          <w:lang w:eastAsia="pl-PL"/>
        </w:rPr>
        <w:t>….</w:t>
      </w:r>
      <w:r w:rsidR="00BC7681" w:rsidRPr="00BC7681">
        <w:rPr>
          <w:rFonts w:ascii="Verdana" w:eastAsia="Times New Roman" w:hAnsi="Verdana"/>
          <w:sz w:val="20"/>
          <w:szCs w:val="20"/>
          <w:lang w:eastAsia="pl-PL"/>
        </w:rPr>
        <w:t xml:space="preserve"> złotych </w:t>
      </w:r>
      <w:r w:rsidR="00F97CE4">
        <w:rPr>
          <w:rFonts w:ascii="Verdana" w:eastAsia="Times New Roman" w:hAnsi="Verdana"/>
          <w:sz w:val="20"/>
          <w:szCs w:val="20"/>
          <w:lang w:eastAsia="pl-PL"/>
        </w:rPr>
        <w:t>…</w:t>
      </w:r>
      <w:r w:rsidR="00BC7681" w:rsidRPr="00BC7681">
        <w:rPr>
          <w:rFonts w:ascii="Verdana" w:eastAsia="Times New Roman" w:hAnsi="Verdana"/>
          <w:sz w:val="20"/>
          <w:szCs w:val="20"/>
          <w:lang w:eastAsia="pl-PL"/>
        </w:rPr>
        <w:t>/100</w:t>
      </w:r>
      <w:r w:rsidRPr="008A256B">
        <w:rPr>
          <w:rFonts w:ascii="Verdana" w:eastAsia="Times New Roman" w:hAnsi="Verdana"/>
          <w:sz w:val="20"/>
          <w:szCs w:val="20"/>
          <w:lang w:eastAsia="pl-PL"/>
        </w:rPr>
        <w:t>) brutto</w:t>
      </w:r>
      <w:r w:rsidR="005346E7">
        <w:rPr>
          <w:rFonts w:ascii="Verdana" w:eastAsia="Times New Roman" w:hAnsi="Verdana"/>
          <w:sz w:val="20"/>
          <w:szCs w:val="20"/>
          <w:lang w:eastAsia="pl-PL"/>
        </w:rPr>
        <w:t>, w tym</w:t>
      </w:r>
      <w:r w:rsidRPr="008A256B">
        <w:rPr>
          <w:rFonts w:ascii="Verdana" w:eastAsia="Times New Roman" w:hAnsi="Verdana"/>
          <w:sz w:val="20"/>
          <w:szCs w:val="20"/>
          <w:lang w:eastAsia="pl-PL"/>
        </w:rPr>
        <w:t xml:space="preserve"> czynsz</w:t>
      </w:r>
      <w:r w:rsidR="005346E7">
        <w:rPr>
          <w:rFonts w:ascii="Verdana" w:eastAsia="Times New Roman" w:hAnsi="Verdana"/>
          <w:sz w:val="20"/>
          <w:szCs w:val="20"/>
          <w:lang w:eastAsia="pl-PL"/>
        </w:rPr>
        <w:t xml:space="preserve"> za</w:t>
      </w:r>
      <w:r w:rsidRPr="008A256B">
        <w:rPr>
          <w:rFonts w:ascii="Verdana" w:eastAsia="Times New Roman" w:hAnsi="Verdana"/>
          <w:sz w:val="20"/>
          <w:szCs w:val="20"/>
          <w:lang w:eastAsia="pl-PL"/>
        </w:rPr>
        <w:t>:</w:t>
      </w:r>
    </w:p>
    <w:p w14:paraId="14C0F0CC" w14:textId="22BC292E" w:rsidR="00254913" w:rsidRPr="00254913" w:rsidRDefault="00254913" w:rsidP="00C604AA">
      <w:pPr>
        <w:pStyle w:val="Akapitzlist"/>
        <w:jc w:val="both"/>
        <w:rPr>
          <w:rFonts w:ascii="Verdana" w:eastAsia="Times New Roman" w:hAnsi="Verdana"/>
          <w:sz w:val="20"/>
          <w:szCs w:val="20"/>
          <w:lang w:eastAsia="pl-PL"/>
        </w:rPr>
      </w:pPr>
      <w:r w:rsidRPr="00254913">
        <w:rPr>
          <w:rFonts w:ascii="Verdana" w:eastAsia="Times New Roman" w:hAnsi="Verdana"/>
          <w:sz w:val="20"/>
          <w:szCs w:val="20"/>
          <w:lang w:eastAsia="pl-PL"/>
        </w:rPr>
        <w:t>a)</w:t>
      </w:r>
      <w:r w:rsidRPr="00254913">
        <w:rPr>
          <w:rFonts w:ascii="Verdana" w:eastAsia="Times New Roman" w:hAnsi="Verdana"/>
          <w:sz w:val="20"/>
          <w:szCs w:val="20"/>
          <w:lang w:eastAsia="pl-PL"/>
        </w:rPr>
        <w:tab/>
      </w:r>
      <w:r w:rsidR="005346E7">
        <w:rPr>
          <w:rFonts w:ascii="Verdana" w:eastAsia="Times New Roman" w:hAnsi="Verdana"/>
          <w:sz w:val="20"/>
          <w:szCs w:val="20"/>
          <w:lang w:eastAsia="pl-PL"/>
        </w:rPr>
        <w:t>pomieszczenia b</w:t>
      </w:r>
      <w:r w:rsidR="005346E7" w:rsidRPr="00254913">
        <w:rPr>
          <w:rFonts w:ascii="Verdana" w:eastAsia="Times New Roman" w:hAnsi="Verdana"/>
          <w:sz w:val="20"/>
          <w:szCs w:val="20"/>
          <w:lang w:eastAsia="pl-PL"/>
        </w:rPr>
        <w:t>iurowo</w:t>
      </w:r>
      <w:r w:rsidRPr="00254913">
        <w:rPr>
          <w:rFonts w:ascii="Verdana" w:eastAsia="Times New Roman" w:hAnsi="Verdana"/>
          <w:sz w:val="20"/>
          <w:szCs w:val="20"/>
          <w:lang w:eastAsia="pl-PL"/>
        </w:rPr>
        <w:t>-usługowe o łącznej powierzchni 897,17</w:t>
      </w:r>
      <w:r w:rsidR="00C93AF4" w:rsidRPr="00C93AF4">
        <w:rPr>
          <w:rFonts w:ascii="Verdana" w:eastAsia="Times New Roman" w:hAnsi="Verdana"/>
          <w:b/>
          <w:bCs/>
          <w:sz w:val="20"/>
          <w:szCs w:val="20"/>
          <w:lang w:eastAsia="pl-PL"/>
        </w:rPr>
        <w:t xml:space="preserve"> </w:t>
      </w:r>
      <w:r w:rsidR="00C93AF4" w:rsidRPr="00C93AF4">
        <w:rPr>
          <w:rFonts w:ascii="Verdana" w:eastAsia="Times New Roman" w:hAnsi="Verdana"/>
          <w:sz w:val="20"/>
          <w:szCs w:val="20"/>
          <w:lang w:eastAsia="pl-PL"/>
        </w:rPr>
        <w:t>m</w:t>
      </w:r>
      <w:r w:rsidR="00C93AF4" w:rsidRPr="00C93AF4">
        <w:rPr>
          <w:rFonts w:ascii="Verdana" w:eastAsia="Times New Roman" w:hAnsi="Verdana"/>
          <w:sz w:val="20"/>
          <w:szCs w:val="20"/>
          <w:vertAlign w:val="superscript"/>
          <w:lang w:eastAsia="pl-PL"/>
        </w:rPr>
        <w:t>2</w:t>
      </w:r>
      <w:r w:rsidRPr="00254913">
        <w:rPr>
          <w:rFonts w:ascii="Verdana" w:eastAsia="Times New Roman" w:hAnsi="Verdana"/>
          <w:sz w:val="20"/>
          <w:szCs w:val="20"/>
          <w:lang w:eastAsia="pl-PL"/>
        </w:rPr>
        <w:t xml:space="preserve">  x </w:t>
      </w:r>
      <w:r w:rsidR="00301394">
        <w:rPr>
          <w:rFonts w:ascii="Verdana" w:eastAsia="Times New Roman" w:hAnsi="Verdana"/>
          <w:sz w:val="20"/>
          <w:szCs w:val="20"/>
          <w:lang w:eastAsia="pl-PL"/>
        </w:rPr>
        <w:t>…</w:t>
      </w:r>
      <w:r w:rsidR="00301394">
        <w:rPr>
          <w:rStyle w:val="Odwoanieprzypisudolnego"/>
          <w:rFonts w:ascii="Verdana" w:eastAsia="Times New Roman" w:hAnsi="Verdana"/>
          <w:sz w:val="20"/>
          <w:szCs w:val="20"/>
          <w:lang w:eastAsia="pl-PL"/>
        </w:rPr>
        <w:footnoteReference w:id="7"/>
      </w:r>
      <w:r w:rsidR="00301394" w:rsidRPr="00254913">
        <w:rPr>
          <w:rFonts w:ascii="Verdana" w:eastAsia="Times New Roman" w:hAnsi="Verdana"/>
          <w:sz w:val="20"/>
          <w:szCs w:val="20"/>
          <w:lang w:eastAsia="pl-PL"/>
        </w:rPr>
        <w:t xml:space="preserve"> </w:t>
      </w:r>
      <w:r w:rsidRPr="00254913">
        <w:rPr>
          <w:rFonts w:ascii="Verdana" w:eastAsia="Times New Roman" w:hAnsi="Verdana"/>
          <w:sz w:val="20"/>
          <w:szCs w:val="20"/>
          <w:lang w:eastAsia="pl-PL"/>
        </w:rPr>
        <w:t xml:space="preserve">zł/ </w:t>
      </w:r>
      <w:r w:rsidR="00C93AF4" w:rsidRPr="00C93AF4">
        <w:rPr>
          <w:rFonts w:ascii="Verdana" w:eastAsia="Times New Roman" w:hAnsi="Verdana"/>
          <w:sz w:val="20"/>
          <w:szCs w:val="20"/>
          <w:lang w:eastAsia="pl-PL"/>
        </w:rPr>
        <w:t>m</w:t>
      </w:r>
      <w:r w:rsidR="00C93AF4" w:rsidRPr="00C93AF4">
        <w:rPr>
          <w:rFonts w:ascii="Verdana" w:eastAsia="Times New Roman" w:hAnsi="Verdana"/>
          <w:sz w:val="20"/>
          <w:szCs w:val="20"/>
          <w:vertAlign w:val="superscript"/>
          <w:lang w:eastAsia="pl-PL"/>
        </w:rPr>
        <w:t>2</w:t>
      </w:r>
    </w:p>
    <w:p w14:paraId="6E647C93" w14:textId="21AF2182" w:rsidR="00254913" w:rsidRPr="008A256B" w:rsidRDefault="00254913" w:rsidP="00C604AA">
      <w:pPr>
        <w:pStyle w:val="Akapitzlist"/>
        <w:jc w:val="both"/>
        <w:rPr>
          <w:rFonts w:ascii="Verdana" w:eastAsia="Times New Roman" w:hAnsi="Verdana"/>
          <w:sz w:val="20"/>
          <w:szCs w:val="20"/>
          <w:lang w:eastAsia="pl-PL"/>
        </w:rPr>
      </w:pPr>
      <w:r w:rsidRPr="00254913">
        <w:rPr>
          <w:rFonts w:ascii="Verdana" w:eastAsia="Times New Roman" w:hAnsi="Verdana"/>
          <w:sz w:val="20"/>
          <w:szCs w:val="20"/>
          <w:lang w:eastAsia="pl-PL"/>
        </w:rPr>
        <w:t>b)</w:t>
      </w:r>
      <w:r w:rsidRPr="00254913">
        <w:rPr>
          <w:rFonts w:ascii="Verdana" w:eastAsia="Times New Roman" w:hAnsi="Verdana"/>
          <w:sz w:val="20"/>
          <w:szCs w:val="20"/>
          <w:lang w:eastAsia="pl-PL"/>
        </w:rPr>
        <w:tab/>
      </w:r>
      <w:r w:rsidR="00301394">
        <w:rPr>
          <w:rFonts w:ascii="Verdana" w:eastAsia="Times New Roman" w:hAnsi="Verdana"/>
          <w:sz w:val="20"/>
          <w:szCs w:val="20"/>
          <w:lang w:eastAsia="pl-PL"/>
        </w:rPr>
        <w:t>p</w:t>
      </w:r>
      <w:r w:rsidR="00301394" w:rsidRPr="00254913">
        <w:rPr>
          <w:rFonts w:ascii="Verdana" w:eastAsia="Times New Roman" w:hAnsi="Verdana"/>
          <w:sz w:val="20"/>
          <w:szCs w:val="20"/>
          <w:lang w:eastAsia="pl-PL"/>
        </w:rPr>
        <w:t xml:space="preserve">lac </w:t>
      </w:r>
      <w:r w:rsidRPr="00254913">
        <w:rPr>
          <w:rFonts w:ascii="Verdana" w:eastAsia="Times New Roman" w:hAnsi="Verdana"/>
          <w:sz w:val="20"/>
          <w:szCs w:val="20"/>
          <w:lang w:eastAsia="pl-PL"/>
        </w:rPr>
        <w:t xml:space="preserve">o łącznej powierzchni 280,00 </w:t>
      </w:r>
      <w:r w:rsidR="00C93AF4" w:rsidRPr="00C93AF4">
        <w:rPr>
          <w:rFonts w:ascii="Verdana" w:eastAsia="Times New Roman" w:hAnsi="Verdana"/>
          <w:sz w:val="20"/>
          <w:szCs w:val="20"/>
          <w:lang w:eastAsia="pl-PL"/>
        </w:rPr>
        <w:t>m</w:t>
      </w:r>
      <w:r w:rsidR="00C93AF4" w:rsidRPr="00C93AF4">
        <w:rPr>
          <w:rFonts w:ascii="Verdana" w:eastAsia="Times New Roman" w:hAnsi="Verdana"/>
          <w:sz w:val="20"/>
          <w:szCs w:val="20"/>
          <w:vertAlign w:val="superscript"/>
          <w:lang w:eastAsia="pl-PL"/>
        </w:rPr>
        <w:t>2</w:t>
      </w:r>
      <w:r w:rsidRPr="00254913">
        <w:rPr>
          <w:rFonts w:ascii="Verdana" w:eastAsia="Times New Roman" w:hAnsi="Verdana"/>
          <w:sz w:val="20"/>
          <w:szCs w:val="20"/>
          <w:lang w:eastAsia="pl-PL"/>
        </w:rPr>
        <w:t xml:space="preserve"> x </w:t>
      </w:r>
      <w:r w:rsidR="00301394">
        <w:rPr>
          <w:rFonts w:ascii="Verdana" w:eastAsia="Times New Roman" w:hAnsi="Verdana"/>
          <w:sz w:val="20"/>
          <w:szCs w:val="20"/>
          <w:lang w:eastAsia="pl-PL"/>
        </w:rPr>
        <w:t>….</w:t>
      </w:r>
      <w:r w:rsidR="00301394">
        <w:rPr>
          <w:rStyle w:val="Odwoanieprzypisudolnego"/>
          <w:rFonts w:ascii="Verdana" w:eastAsia="Times New Roman" w:hAnsi="Verdana"/>
          <w:sz w:val="20"/>
          <w:szCs w:val="20"/>
          <w:lang w:eastAsia="pl-PL"/>
        </w:rPr>
        <w:footnoteReference w:id="8"/>
      </w:r>
      <w:r w:rsidRPr="00254913">
        <w:rPr>
          <w:rFonts w:ascii="Verdana" w:eastAsia="Times New Roman" w:hAnsi="Verdana"/>
          <w:sz w:val="20"/>
          <w:szCs w:val="20"/>
          <w:lang w:eastAsia="pl-PL"/>
        </w:rPr>
        <w:t xml:space="preserve"> zł/</w:t>
      </w:r>
      <w:r w:rsidR="00C93AF4" w:rsidRPr="00C93AF4">
        <w:rPr>
          <w:rFonts w:ascii="Verdana" w:eastAsia="Times New Roman" w:hAnsi="Verdana"/>
          <w:b/>
          <w:bCs/>
          <w:sz w:val="20"/>
          <w:szCs w:val="20"/>
          <w:lang w:eastAsia="pl-PL"/>
        </w:rPr>
        <w:t xml:space="preserve"> </w:t>
      </w:r>
      <w:r w:rsidR="00C93AF4" w:rsidRPr="00C93AF4">
        <w:rPr>
          <w:rFonts w:ascii="Verdana" w:eastAsia="Times New Roman" w:hAnsi="Verdana"/>
          <w:sz w:val="20"/>
          <w:szCs w:val="20"/>
          <w:lang w:eastAsia="pl-PL"/>
        </w:rPr>
        <w:t>m</w:t>
      </w:r>
      <w:r w:rsidR="00C93AF4" w:rsidRPr="00C93AF4">
        <w:rPr>
          <w:rFonts w:ascii="Verdana" w:eastAsia="Times New Roman" w:hAnsi="Verdana"/>
          <w:sz w:val="20"/>
          <w:szCs w:val="20"/>
          <w:vertAlign w:val="superscript"/>
          <w:lang w:eastAsia="pl-PL"/>
        </w:rPr>
        <w:t>2</w:t>
      </w:r>
    </w:p>
    <w:p w14:paraId="2FA1EEFA" w14:textId="57D299E1" w:rsidR="00D77D84" w:rsidRDefault="00BD07CD" w:rsidP="00C604AA">
      <w:pPr>
        <w:numPr>
          <w:ilvl w:val="0"/>
          <w:numId w:val="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Poza czynszem najmu wskazanym w ust. 1 Najemca będzie płacił </w:t>
      </w:r>
      <w:r w:rsidRPr="008978D8">
        <w:rPr>
          <w:rFonts w:ascii="Verdana" w:eastAsia="Times New Roman" w:hAnsi="Verdana" w:cs="Times New Roman"/>
          <w:sz w:val="20"/>
          <w:szCs w:val="20"/>
          <w:lang w:eastAsia="pl-PL"/>
        </w:rPr>
        <w:t>Wynajmującemu następujące opłaty</w:t>
      </w:r>
      <w:r w:rsidR="00EE0B94">
        <w:rPr>
          <w:rFonts w:ascii="Verdana" w:eastAsia="Times New Roman" w:hAnsi="Verdana" w:cs="Times New Roman"/>
          <w:sz w:val="20"/>
          <w:szCs w:val="20"/>
          <w:lang w:eastAsia="pl-PL"/>
        </w:rPr>
        <w:t xml:space="preserve"> za</w:t>
      </w:r>
      <w:r w:rsidRPr="008978D8">
        <w:rPr>
          <w:rFonts w:ascii="Verdana" w:eastAsia="Times New Roman" w:hAnsi="Verdana" w:cs="Times New Roman"/>
          <w:sz w:val="20"/>
          <w:szCs w:val="20"/>
          <w:lang w:eastAsia="pl-PL"/>
        </w:rPr>
        <w:t>:</w:t>
      </w:r>
    </w:p>
    <w:p w14:paraId="10789195" w14:textId="1A92DE2B" w:rsidR="000A0912" w:rsidRPr="000A0912" w:rsidRDefault="00EE0B94" w:rsidP="00C604AA">
      <w:pPr>
        <w:pStyle w:val="Akapitzlist"/>
        <w:numPr>
          <w:ilvl w:val="0"/>
          <w:numId w:val="10"/>
        </w:numPr>
        <w:suppressAutoHyphens/>
        <w:spacing w:after="120"/>
        <w:ind w:left="1276" w:hanging="567"/>
        <w:jc w:val="both"/>
        <w:rPr>
          <w:rFonts w:ascii="Verdana" w:eastAsia="Times New Roman" w:hAnsi="Verdana"/>
          <w:color w:val="000000" w:themeColor="text1"/>
          <w:sz w:val="20"/>
          <w:szCs w:val="20"/>
          <w:lang w:eastAsia="pl-PL"/>
        </w:rPr>
      </w:pPr>
      <w:r>
        <w:rPr>
          <w:rFonts w:ascii="Verdana" w:eastAsia="Times New Roman" w:hAnsi="Verdana"/>
          <w:color w:val="000000" w:themeColor="text1"/>
          <w:sz w:val="20"/>
          <w:szCs w:val="20"/>
          <w:lang w:eastAsia="pl-PL"/>
        </w:rPr>
        <w:t>z</w:t>
      </w:r>
      <w:r w:rsidRPr="00BD49D9">
        <w:rPr>
          <w:rFonts w:ascii="Verdana" w:eastAsia="Times New Roman" w:hAnsi="Verdana"/>
          <w:color w:val="000000" w:themeColor="text1"/>
          <w:sz w:val="20"/>
          <w:szCs w:val="20"/>
          <w:lang w:eastAsia="pl-PL"/>
        </w:rPr>
        <w:t xml:space="preserve">użycie </w:t>
      </w:r>
      <w:r w:rsidR="00BD07CD" w:rsidRPr="00BD49D9">
        <w:rPr>
          <w:rFonts w:ascii="Verdana" w:eastAsia="Times New Roman" w:hAnsi="Verdana"/>
          <w:color w:val="000000" w:themeColor="text1"/>
          <w:sz w:val="20"/>
          <w:szCs w:val="20"/>
          <w:lang w:eastAsia="pl-PL"/>
        </w:rPr>
        <w:t xml:space="preserve">energii elektrycznej </w:t>
      </w:r>
      <w:bookmarkStart w:id="10" w:name="_Hlk107571045"/>
      <w:r w:rsidRPr="00BD49D9">
        <w:rPr>
          <w:rFonts w:ascii="Verdana" w:eastAsia="Times New Roman" w:hAnsi="Verdana"/>
          <w:color w:val="000000" w:themeColor="text1"/>
          <w:sz w:val="20"/>
          <w:szCs w:val="20"/>
          <w:lang w:eastAsia="pl-PL"/>
        </w:rPr>
        <w:t>–</w:t>
      </w:r>
      <w:r w:rsidR="00DD35D0" w:rsidRPr="00BD49D9">
        <w:rPr>
          <w:rFonts w:ascii="Verdana" w:eastAsia="Times New Roman" w:hAnsi="Verdana"/>
          <w:color w:val="000000" w:themeColor="text1"/>
          <w:sz w:val="20"/>
          <w:szCs w:val="20"/>
          <w:lang w:eastAsia="pl-PL"/>
        </w:rPr>
        <w:t xml:space="preserve"> </w:t>
      </w:r>
      <w:r w:rsidR="00D77D84" w:rsidRPr="00BD49D9">
        <w:rPr>
          <w:rFonts w:ascii="Verdana" w:eastAsia="Times New Roman" w:hAnsi="Verdana"/>
          <w:color w:val="000000" w:themeColor="text1"/>
          <w:sz w:val="20"/>
          <w:szCs w:val="20"/>
          <w:lang w:eastAsia="pl-PL"/>
        </w:rPr>
        <w:t>zgodnie z odczytem zainstalowanego w budynku licznika energii elektrycznej</w:t>
      </w:r>
      <w:r w:rsidR="00085134">
        <w:rPr>
          <w:rFonts w:ascii="Verdana" w:eastAsia="Times New Roman" w:hAnsi="Verdana"/>
          <w:color w:val="000000" w:themeColor="text1"/>
          <w:sz w:val="20"/>
          <w:szCs w:val="20"/>
          <w:lang w:eastAsia="pl-PL"/>
        </w:rPr>
        <w:t>;</w:t>
      </w:r>
    </w:p>
    <w:bookmarkEnd w:id="10"/>
    <w:p w14:paraId="12743316" w14:textId="7CA4CABC" w:rsidR="00D77D84" w:rsidRPr="00BD49D9" w:rsidRDefault="00EE0B94" w:rsidP="00C604AA">
      <w:pPr>
        <w:pStyle w:val="Akapitzlist"/>
        <w:numPr>
          <w:ilvl w:val="0"/>
          <w:numId w:val="10"/>
        </w:numPr>
        <w:spacing w:after="120"/>
        <w:ind w:left="1276" w:hanging="567"/>
        <w:contextualSpacing w:val="0"/>
        <w:jc w:val="both"/>
        <w:rPr>
          <w:rFonts w:ascii="Verdana" w:eastAsia="Times New Roman" w:hAnsi="Verdana"/>
          <w:color w:val="000000" w:themeColor="text1"/>
          <w:sz w:val="20"/>
          <w:szCs w:val="20"/>
          <w:lang w:eastAsia="pl-PL"/>
        </w:rPr>
      </w:pPr>
      <w:r>
        <w:rPr>
          <w:rFonts w:ascii="Verdana" w:eastAsia="Times New Roman" w:hAnsi="Verdana"/>
          <w:color w:val="000000" w:themeColor="text1"/>
          <w:sz w:val="20"/>
          <w:szCs w:val="20"/>
          <w:lang w:eastAsia="pl-PL"/>
        </w:rPr>
        <w:t>c</w:t>
      </w:r>
      <w:r w:rsidRPr="00BD49D9">
        <w:rPr>
          <w:rFonts w:ascii="Verdana" w:eastAsia="Times New Roman" w:hAnsi="Verdana"/>
          <w:color w:val="000000" w:themeColor="text1"/>
          <w:sz w:val="20"/>
          <w:szCs w:val="20"/>
          <w:lang w:eastAsia="pl-PL"/>
        </w:rPr>
        <w:t xml:space="preserve">entralne </w:t>
      </w:r>
      <w:r w:rsidR="00BD07CD" w:rsidRPr="00BD49D9">
        <w:rPr>
          <w:rFonts w:ascii="Verdana" w:eastAsia="Times New Roman" w:hAnsi="Verdana"/>
          <w:color w:val="000000" w:themeColor="text1"/>
          <w:sz w:val="20"/>
          <w:szCs w:val="20"/>
          <w:lang w:eastAsia="pl-PL"/>
        </w:rPr>
        <w:t xml:space="preserve">ogrzewanie </w:t>
      </w:r>
      <w:r w:rsidR="008978D8" w:rsidRPr="00BD49D9">
        <w:rPr>
          <w:rFonts w:ascii="Verdana" w:eastAsia="Times New Roman" w:hAnsi="Verdana"/>
          <w:color w:val="000000" w:themeColor="text1"/>
          <w:sz w:val="20"/>
          <w:szCs w:val="20"/>
          <w:lang w:eastAsia="pl-PL"/>
        </w:rPr>
        <w:t>–</w:t>
      </w:r>
      <w:r w:rsidR="00263BBE" w:rsidRPr="00BD49D9">
        <w:rPr>
          <w:rFonts w:ascii="Verdana" w:eastAsia="Times New Roman" w:hAnsi="Verdana"/>
          <w:color w:val="000000" w:themeColor="text1"/>
          <w:sz w:val="20"/>
          <w:szCs w:val="20"/>
          <w:lang w:eastAsia="pl-PL"/>
        </w:rPr>
        <w:t xml:space="preserve"> wg </w:t>
      </w:r>
      <w:r w:rsidR="008938B6" w:rsidRPr="00BD49D9">
        <w:rPr>
          <w:rFonts w:ascii="Verdana" w:eastAsia="Times New Roman" w:hAnsi="Verdana"/>
          <w:color w:val="000000" w:themeColor="text1"/>
          <w:sz w:val="20"/>
          <w:szCs w:val="20"/>
          <w:lang w:eastAsia="pl-PL"/>
        </w:rPr>
        <w:t>wskazań licznika</w:t>
      </w:r>
      <w:r w:rsidR="008978D8" w:rsidRPr="00BD49D9">
        <w:rPr>
          <w:rFonts w:ascii="Verdana" w:eastAsia="Times New Roman" w:hAnsi="Verdana"/>
          <w:color w:val="000000" w:themeColor="text1"/>
          <w:sz w:val="20"/>
          <w:szCs w:val="20"/>
          <w:lang w:eastAsia="pl-PL"/>
        </w:rPr>
        <w:t xml:space="preserve"> </w:t>
      </w:r>
      <w:r w:rsidR="00046E94">
        <w:rPr>
          <w:rFonts w:ascii="Verdana" w:eastAsia="Times New Roman" w:hAnsi="Verdana"/>
          <w:color w:val="000000" w:themeColor="text1"/>
          <w:sz w:val="20"/>
          <w:szCs w:val="20"/>
          <w:lang w:eastAsia="pl-PL"/>
        </w:rPr>
        <w:t xml:space="preserve">płatne na podstawie </w:t>
      </w:r>
      <w:r w:rsidR="00B057A1">
        <w:rPr>
          <w:rFonts w:ascii="Verdana" w:eastAsia="Times New Roman" w:hAnsi="Verdana"/>
          <w:color w:val="000000" w:themeColor="text1"/>
          <w:sz w:val="20"/>
          <w:szCs w:val="20"/>
          <w:lang w:eastAsia="pl-PL"/>
        </w:rPr>
        <w:t>aktualnych cen na fakturach;</w:t>
      </w:r>
    </w:p>
    <w:p w14:paraId="7C1DA3EC" w14:textId="5902782B" w:rsidR="004F49BD" w:rsidRPr="00BD49D9" w:rsidRDefault="00EE0B94" w:rsidP="00C604AA">
      <w:pPr>
        <w:pStyle w:val="Akapitzlist"/>
        <w:numPr>
          <w:ilvl w:val="0"/>
          <w:numId w:val="10"/>
        </w:numPr>
        <w:spacing w:after="120" w:line="240" w:lineRule="auto"/>
        <w:ind w:left="1276" w:hanging="567"/>
        <w:contextualSpacing w:val="0"/>
        <w:jc w:val="both"/>
        <w:rPr>
          <w:rFonts w:ascii="Verdana" w:eastAsia="Times New Roman" w:hAnsi="Verdana"/>
          <w:color w:val="000000" w:themeColor="text1"/>
          <w:sz w:val="20"/>
          <w:szCs w:val="20"/>
          <w:lang w:eastAsia="pl-PL"/>
        </w:rPr>
      </w:pPr>
      <w:r>
        <w:rPr>
          <w:rFonts w:ascii="Verdana" w:eastAsia="Times New Roman" w:hAnsi="Verdana"/>
          <w:color w:val="000000" w:themeColor="text1"/>
          <w:sz w:val="20"/>
          <w:szCs w:val="20"/>
          <w:lang w:eastAsia="pl-PL"/>
        </w:rPr>
        <w:t>z</w:t>
      </w:r>
      <w:r w:rsidRPr="00BD49D9">
        <w:rPr>
          <w:rFonts w:ascii="Verdana" w:eastAsia="Times New Roman" w:hAnsi="Verdana"/>
          <w:color w:val="000000" w:themeColor="text1"/>
          <w:sz w:val="20"/>
          <w:szCs w:val="20"/>
          <w:lang w:eastAsia="pl-PL"/>
        </w:rPr>
        <w:t xml:space="preserve">użycie </w:t>
      </w:r>
      <w:r w:rsidR="000A5074" w:rsidRPr="00BD49D9">
        <w:rPr>
          <w:rFonts w:ascii="Verdana" w:eastAsia="Times New Roman" w:hAnsi="Verdana"/>
          <w:color w:val="000000" w:themeColor="text1"/>
          <w:sz w:val="20"/>
          <w:szCs w:val="20"/>
          <w:lang w:eastAsia="pl-PL"/>
        </w:rPr>
        <w:t>wody i odprowadzanie ścieków</w:t>
      </w:r>
      <w:r w:rsidR="00D77D84" w:rsidRPr="00BD49D9">
        <w:rPr>
          <w:rFonts w:ascii="Verdana" w:eastAsia="Times New Roman" w:hAnsi="Verdana"/>
          <w:color w:val="000000" w:themeColor="text1"/>
          <w:sz w:val="20"/>
          <w:szCs w:val="20"/>
          <w:lang w:eastAsia="pl-PL"/>
        </w:rPr>
        <w:t xml:space="preserve"> –</w:t>
      </w:r>
      <w:r>
        <w:rPr>
          <w:rFonts w:ascii="Verdana" w:eastAsia="Times New Roman" w:hAnsi="Verdana"/>
          <w:color w:val="000000" w:themeColor="text1"/>
          <w:sz w:val="20"/>
          <w:szCs w:val="20"/>
          <w:lang w:eastAsia="pl-PL"/>
        </w:rPr>
        <w:t xml:space="preserve"> </w:t>
      </w:r>
      <w:r w:rsidR="00D77D84" w:rsidRPr="00BD49D9">
        <w:rPr>
          <w:rFonts w:ascii="Verdana" w:eastAsia="Times New Roman" w:hAnsi="Verdana"/>
          <w:color w:val="000000" w:themeColor="text1"/>
          <w:sz w:val="20"/>
          <w:szCs w:val="20"/>
          <w:lang w:eastAsia="pl-PL"/>
        </w:rPr>
        <w:t>zgodnie z odczytem</w:t>
      </w:r>
      <w:r w:rsidR="00C136FB" w:rsidRPr="00BD49D9">
        <w:rPr>
          <w:rFonts w:ascii="Verdana" w:eastAsia="Times New Roman" w:hAnsi="Verdana"/>
          <w:color w:val="000000" w:themeColor="text1"/>
          <w:sz w:val="20"/>
          <w:szCs w:val="20"/>
          <w:lang w:eastAsia="pl-PL"/>
        </w:rPr>
        <w:t xml:space="preserve"> </w:t>
      </w:r>
      <w:r w:rsidR="00D77D84" w:rsidRPr="00BD49D9">
        <w:rPr>
          <w:rFonts w:ascii="Verdana" w:eastAsia="Times New Roman" w:hAnsi="Verdana"/>
          <w:color w:val="000000" w:themeColor="text1"/>
          <w:sz w:val="20"/>
          <w:szCs w:val="20"/>
          <w:lang w:eastAsia="pl-PL"/>
        </w:rPr>
        <w:t>zainstalowanego licznika</w:t>
      </w:r>
      <w:r w:rsidR="00B057A1">
        <w:rPr>
          <w:rFonts w:ascii="Verdana" w:eastAsia="Times New Roman" w:hAnsi="Verdana"/>
          <w:color w:val="000000" w:themeColor="text1"/>
          <w:sz w:val="20"/>
          <w:szCs w:val="20"/>
          <w:lang w:eastAsia="pl-PL"/>
        </w:rPr>
        <w:t>;</w:t>
      </w:r>
    </w:p>
    <w:p w14:paraId="62187B55" w14:textId="0F968BD5" w:rsidR="00D77D84" w:rsidRPr="00BD49D9" w:rsidRDefault="00EE0B94" w:rsidP="00184F90">
      <w:pPr>
        <w:pStyle w:val="Akapitzlist"/>
        <w:numPr>
          <w:ilvl w:val="0"/>
          <w:numId w:val="10"/>
        </w:numPr>
        <w:spacing w:after="120" w:line="240" w:lineRule="auto"/>
        <w:ind w:left="1276" w:hanging="567"/>
        <w:contextualSpacing w:val="0"/>
        <w:jc w:val="both"/>
        <w:rPr>
          <w:rFonts w:ascii="Verdana" w:eastAsia="Times New Roman" w:hAnsi="Verdana"/>
          <w:iCs/>
          <w:color w:val="000000" w:themeColor="text1"/>
          <w:sz w:val="20"/>
          <w:szCs w:val="20"/>
          <w:lang w:eastAsia="pl-PL"/>
        </w:rPr>
      </w:pPr>
      <w:r>
        <w:rPr>
          <w:rFonts w:ascii="Verdana" w:eastAsia="Times New Roman" w:hAnsi="Verdana"/>
          <w:color w:val="000000" w:themeColor="text1"/>
          <w:sz w:val="20"/>
          <w:szCs w:val="20"/>
          <w:lang w:eastAsia="pl-PL"/>
        </w:rPr>
        <w:t>w</w:t>
      </w:r>
      <w:r w:rsidRPr="00BD49D9">
        <w:rPr>
          <w:rFonts w:ascii="Verdana" w:eastAsia="Times New Roman" w:hAnsi="Verdana"/>
          <w:color w:val="000000" w:themeColor="text1"/>
          <w:sz w:val="20"/>
          <w:szCs w:val="20"/>
          <w:lang w:eastAsia="pl-PL"/>
        </w:rPr>
        <w:t xml:space="preserve">ywóz </w:t>
      </w:r>
      <w:r w:rsidR="00B01F27" w:rsidRPr="00BD49D9">
        <w:rPr>
          <w:rFonts w:ascii="Verdana" w:eastAsia="Times New Roman" w:hAnsi="Verdana"/>
          <w:color w:val="000000" w:themeColor="text1"/>
          <w:sz w:val="20"/>
          <w:szCs w:val="20"/>
          <w:lang w:eastAsia="pl-PL"/>
        </w:rPr>
        <w:t>nieczystości</w:t>
      </w:r>
      <w:r w:rsidR="002619AF" w:rsidRPr="00BD49D9">
        <w:rPr>
          <w:rFonts w:ascii="Verdana" w:eastAsia="Times New Roman" w:hAnsi="Verdana"/>
          <w:color w:val="000000" w:themeColor="text1"/>
          <w:sz w:val="20"/>
          <w:szCs w:val="20"/>
          <w:lang w:eastAsia="pl-PL"/>
        </w:rPr>
        <w:t xml:space="preserve"> </w:t>
      </w:r>
      <w:r w:rsidR="00710781">
        <w:rPr>
          <w:rFonts w:ascii="Verdana" w:eastAsia="Times New Roman" w:hAnsi="Verdana"/>
          <w:color w:val="000000" w:themeColor="text1"/>
          <w:sz w:val="20"/>
          <w:szCs w:val="20"/>
          <w:lang w:eastAsia="pl-PL"/>
        </w:rPr>
        <w:t>–</w:t>
      </w:r>
      <w:r w:rsidR="007F4DCB">
        <w:rPr>
          <w:rFonts w:ascii="Verdana" w:eastAsia="Times New Roman" w:hAnsi="Verdana"/>
          <w:color w:val="000000" w:themeColor="text1"/>
          <w:sz w:val="20"/>
          <w:szCs w:val="20"/>
          <w:lang w:eastAsia="pl-PL"/>
        </w:rPr>
        <w:t xml:space="preserve"> </w:t>
      </w:r>
      <w:r w:rsidR="00710781">
        <w:rPr>
          <w:rFonts w:ascii="Verdana" w:eastAsia="Times New Roman" w:hAnsi="Verdana"/>
          <w:color w:val="000000" w:themeColor="text1"/>
          <w:sz w:val="20"/>
          <w:szCs w:val="20"/>
          <w:lang w:eastAsia="pl-PL"/>
        </w:rPr>
        <w:t>płatne na podstawie aktualnych cen na fakturach</w:t>
      </w:r>
      <w:r w:rsidR="00683723">
        <w:rPr>
          <w:rFonts w:ascii="Verdana" w:eastAsia="Times New Roman" w:hAnsi="Verdana"/>
          <w:color w:val="000000" w:themeColor="text1"/>
          <w:sz w:val="20"/>
          <w:szCs w:val="20"/>
          <w:lang w:eastAsia="pl-PL"/>
        </w:rPr>
        <w:t>;</w:t>
      </w:r>
    </w:p>
    <w:p w14:paraId="7DAD1A6A" w14:textId="2ED1C171" w:rsidR="00DB7367" w:rsidRPr="00BD49D9" w:rsidRDefault="00EE0B94" w:rsidP="00184F90">
      <w:pPr>
        <w:pStyle w:val="Akapitzlist"/>
        <w:numPr>
          <w:ilvl w:val="0"/>
          <w:numId w:val="10"/>
        </w:numPr>
        <w:spacing w:after="120" w:line="240" w:lineRule="auto"/>
        <w:ind w:left="1276" w:hanging="567"/>
        <w:contextualSpacing w:val="0"/>
        <w:jc w:val="both"/>
        <w:rPr>
          <w:rFonts w:ascii="Verdana" w:eastAsia="Times New Roman" w:hAnsi="Verdana"/>
          <w:iCs/>
          <w:color w:val="000000" w:themeColor="text1"/>
          <w:sz w:val="20"/>
          <w:szCs w:val="20"/>
          <w:lang w:eastAsia="pl-PL"/>
        </w:rPr>
      </w:pPr>
      <w:r>
        <w:rPr>
          <w:rFonts w:ascii="Verdana" w:eastAsia="Times New Roman" w:hAnsi="Verdana"/>
          <w:color w:val="000000" w:themeColor="text1"/>
          <w:sz w:val="20"/>
          <w:szCs w:val="20"/>
          <w:lang w:eastAsia="pl-PL"/>
        </w:rPr>
        <w:lastRenderedPageBreak/>
        <w:t>u</w:t>
      </w:r>
      <w:r w:rsidRPr="00BD49D9">
        <w:rPr>
          <w:rFonts w:ascii="Verdana" w:eastAsia="Times New Roman" w:hAnsi="Verdana"/>
          <w:color w:val="000000" w:themeColor="text1"/>
          <w:sz w:val="20"/>
          <w:szCs w:val="20"/>
          <w:lang w:eastAsia="pl-PL"/>
        </w:rPr>
        <w:t>sług</w:t>
      </w:r>
      <w:r>
        <w:rPr>
          <w:rFonts w:ascii="Verdana" w:eastAsia="Times New Roman" w:hAnsi="Verdana"/>
          <w:color w:val="000000" w:themeColor="text1"/>
          <w:sz w:val="20"/>
          <w:szCs w:val="20"/>
          <w:lang w:eastAsia="pl-PL"/>
        </w:rPr>
        <w:t>ę</w:t>
      </w:r>
      <w:r w:rsidRPr="00BD49D9">
        <w:rPr>
          <w:rFonts w:ascii="Verdana" w:eastAsia="Times New Roman" w:hAnsi="Verdana"/>
          <w:color w:val="000000" w:themeColor="text1"/>
          <w:sz w:val="20"/>
          <w:szCs w:val="20"/>
          <w:lang w:eastAsia="pl-PL"/>
        </w:rPr>
        <w:t xml:space="preserve"> serwisow</w:t>
      </w:r>
      <w:r>
        <w:rPr>
          <w:rFonts w:ascii="Verdana" w:eastAsia="Times New Roman" w:hAnsi="Verdana"/>
          <w:color w:val="000000" w:themeColor="text1"/>
          <w:sz w:val="20"/>
          <w:szCs w:val="20"/>
          <w:lang w:eastAsia="pl-PL"/>
        </w:rPr>
        <w:t>ą</w:t>
      </w:r>
      <w:r w:rsidRPr="00BD49D9">
        <w:rPr>
          <w:rFonts w:ascii="Verdana" w:eastAsia="Times New Roman" w:hAnsi="Verdana"/>
          <w:color w:val="000000" w:themeColor="text1"/>
          <w:sz w:val="20"/>
          <w:szCs w:val="20"/>
          <w:lang w:eastAsia="pl-PL"/>
        </w:rPr>
        <w:t xml:space="preserve"> </w:t>
      </w:r>
      <w:r w:rsidR="001D020F" w:rsidRPr="00BD49D9">
        <w:rPr>
          <w:rFonts w:ascii="Verdana" w:eastAsia="Times New Roman" w:hAnsi="Verdana"/>
          <w:color w:val="000000" w:themeColor="text1"/>
          <w:sz w:val="20"/>
          <w:szCs w:val="20"/>
          <w:lang w:eastAsia="pl-PL"/>
        </w:rPr>
        <w:t>kotłowni gazowej</w:t>
      </w:r>
      <w:r>
        <w:rPr>
          <w:rFonts w:ascii="Verdana" w:eastAsia="Times New Roman" w:hAnsi="Verdana"/>
          <w:color w:val="000000" w:themeColor="text1"/>
          <w:sz w:val="20"/>
          <w:szCs w:val="20"/>
          <w:lang w:eastAsia="pl-PL"/>
        </w:rPr>
        <w:t xml:space="preserve"> </w:t>
      </w:r>
      <w:r w:rsidR="001D020F" w:rsidRPr="00BD49D9">
        <w:rPr>
          <w:rFonts w:ascii="Verdana" w:eastAsia="Times New Roman" w:hAnsi="Verdana"/>
          <w:color w:val="000000" w:themeColor="text1"/>
          <w:sz w:val="20"/>
          <w:szCs w:val="20"/>
          <w:lang w:eastAsia="pl-PL"/>
        </w:rPr>
        <w:t xml:space="preserve">- na podstawie </w:t>
      </w:r>
      <w:r w:rsidR="00595706" w:rsidRPr="00BD49D9">
        <w:rPr>
          <w:rFonts w:ascii="Verdana" w:eastAsia="Times New Roman" w:hAnsi="Verdana"/>
          <w:color w:val="000000" w:themeColor="text1"/>
          <w:sz w:val="20"/>
          <w:szCs w:val="20"/>
          <w:lang w:eastAsia="pl-PL"/>
        </w:rPr>
        <w:t>aktualnych cen na fakturach dostarczanych przez zewnętrznych serwisantów</w:t>
      </w:r>
      <w:r w:rsidR="00683723">
        <w:rPr>
          <w:rFonts w:ascii="Verdana" w:eastAsia="Times New Roman" w:hAnsi="Verdana"/>
          <w:color w:val="000000" w:themeColor="text1"/>
          <w:sz w:val="20"/>
          <w:szCs w:val="20"/>
          <w:lang w:eastAsia="pl-PL"/>
        </w:rPr>
        <w:t>;</w:t>
      </w:r>
    </w:p>
    <w:p w14:paraId="4BAE713C" w14:textId="3FF6D6C1" w:rsidR="00D7175C" w:rsidRPr="003250B7" w:rsidRDefault="00EE0B94" w:rsidP="00184F90">
      <w:pPr>
        <w:pStyle w:val="Akapitzlist"/>
        <w:numPr>
          <w:ilvl w:val="0"/>
          <w:numId w:val="10"/>
        </w:numPr>
        <w:spacing w:after="120" w:line="240" w:lineRule="auto"/>
        <w:ind w:left="1276" w:hanging="567"/>
        <w:contextualSpacing w:val="0"/>
        <w:jc w:val="both"/>
        <w:rPr>
          <w:rFonts w:ascii="Verdana" w:eastAsia="Times New Roman" w:hAnsi="Verdana"/>
          <w:iCs/>
          <w:color w:val="000000" w:themeColor="text1"/>
          <w:sz w:val="20"/>
          <w:szCs w:val="20"/>
          <w:lang w:eastAsia="pl-PL"/>
        </w:rPr>
      </w:pPr>
      <w:r>
        <w:rPr>
          <w:rFonts w:ascii="Verdana" w:eastAsia="Times New Roman" w:hAnsi="Verdana"/>
          <w:color w:val="000000" w:themeColor="text1"/>
          <w:sz w:val="20"/>
          <w:szCs w:val="20"/>
          <w:lang w:eastAsia="pl-PL"/>
        </w:rPr>
        <w:t>d</w:t>
      </w:r>
      <w:r w:rsidRPr="00BD49D9">
        <w:rPr>
          <w:rFonts w:ascii="Verdana" w:eastAsia="Times New Roman" w:hAnsi="Verdana"/>
          <w:color w:val="000000" w:themeColor="text1"/>
          <w:sz w:val="20"/>
          <w:szCs w:val="20"/>
          <w:lang w:eastAsia="pl-PL"/>
        </w:rPr>
        <w:t xml:space="preserve">odatkowe </w:t>
      </w:r>
      <w:r w:rsidR="00D7175C" w:rsidRPr="00BD49D9">
        <w:rPr>
          <w:rFonts w:ascii="Verdana" w:eastAsia="Times New Roman" w:hAnsi="Verdana"/>
          <w:color w:val="000000" w:themeColor="text1"/>
          <w:sz w:val="20"/>
          <w:szCs w:val="20"/>
          <w:lang w:eastAsia="pl-PL"/>
        </w:rPr>
        <w:t xml:space="preserve">koszty utrzymania </w:t>
      </w:r>
      <w:r w:rsidR="00D31EBC" w:rsidRPr="00BD49D9">
        <w:rPr>
          <w:rFonts w:ascii="Verdana" w:eastAsia="Times New Roman" w:hAnsi="Verdana"/>
          <w:color w:val="000000" w:themeColor="text1"/>
          <w:sz w:val="20"/>
          <w:szCs w:val="20"/>
          <w:lang w:eastAsia="pl-PL"/>
        </w:rPr>
        <w:t>prawidłowego</w:t>
      </w:r>
      <w:r w:rsidR="00D7175C" w:rsidRPr="00BD49D9">
        <w:rPr>
          <w:rFonts w:ascii="Verdana" w:eastAsia="Times New Roman" w:hAnsi="Verdana"/>
          <w:color w:val="000000" w:themeColor="text1"/>
          <w:sz w:val="20"/>
          <w:szCs w:val="20"/>
          <w:lang w:eastAsia="pl-PL"/>
        </w:rPr>
        <w:t xml:space="preserve"> </w:t>
      </w:r>
      <w:r w:rsidR="0075135B" w:rsidRPr="00BD49D9">
        <w:rPr>
          <w:rFonts w:ascii="Verdana" w:eastAsia="Times New Roman" w:hAnsi="Verdana"/>
          <w:color w:val="000000" w:themeColor="text1"/>
          <w:sz w:val="20"/>
          <w:szCs w:val="20"/>
          <w:lang w:eastAsia="pl-PL"/>
        </w:rPr>
        <w:t xml:space="preserve">działania w/w kotłowni </w:t>
      </w:r>
      <w:r>
        <w:rPr>
          <w:rFonts w:ascii="Verdana" w:eastAsia="Times New Roman" w:hAnsi="Verdana"/>
          <w:color w:val="000000" w:themeColor="text1"/>
          <w:sz w:val="20"/>
          <w:szCs w:val="20"/>
          <w:lang w:eastAsia="pl-PL"/>
        </w:rPr>
        <w:t xml:space="preserve">– </w:t>
      </w:r>
      <w:r w:rsidR="0075135B" w:rsidRPr="00BD49D9">
        <w:rPr>
          <w:rFonts w:ascii="Verdana" w:eastAsia="Times New Roman" w:hAnsi="Verdana"/>
          <w:color w:val="000000" w:themeColor="text1"/>
          <w:sz w:val="20"/>
          <w:szCs w:val="20"/>
          <w:lang w:eastAsia="pl-PL"/>
        </w:rPr>
        <w:t xml:space="preserve">wg załączonych faktur źródłowych </w:t>
      </w:r>
      <w:r w:rsidR="00FC39B8" w:rsidRPr="00BD49D9">
        <w:rPr>
          <w:rFonts w:ascii="Verdana" w:eastAsia="Times New Roman" w:hAnsi="Verdana"/>
          <w:color w:val="000000" w:themeColor="text1"/>
          <w:sz w:val="20"/>
          <w:szCs w:val="20"/>
          <w:lang w:eastAsia="pl-PL"/>
        </w:rPr>
        <w:t xml:space="preserve">(wystawianych na Instytut i przez Instytut </w:t>
      </w:r>
      <w:r w:rsidR="00E87399" w:rsidRPr="00BD49D9">
        <w:rPr>
          <w:rFonts w:ascii="Verdana" w:eastAsia="Times New Roman" w:hAnsi="Verdana"/>
          <w:color w:val="000000" w:themeColor="text1"/>
          <w:sz w:val="20"/>
          <w:szCs w:val="20"/>
          <w:lang w:eastAsia="pl-PL"/>
        </w:rPr>
        <w:t>opłaconych)</w:t>
      </w:r>
      <w:r w:rsidR="00683723">
        <w:rPr>
          <w:rFonts w:ascii="Verdana" w:eastAsia="Times New Roman" w:hAnsi="Verdana"/>
          <w:color w:val="000000" w:themeColor="text1"/>
          <w:sz w:val="20"/>
          <w:szCs w:val="20"/>
          <w:lang w:eastAsia="pl-PL"/>
        </w:rPr>
        <w:t>;</w:t>
      </w:r>
    </w:p>
    <w:p w14:paraId="3AF135BC" w14:textId="7B99879F" w:rsidR="003250B7" w:rsidRPr="00BD49D9" w:rsidRDefault="00EE0B94" w:rsidP="00184F90">
      <w:pPr>
        <w:pStyle w:val="Akapitzlist"/>
        <w:numPr>
          <w:ilvl w:val="0"/>
          <w:numId w:val="10"/>
        </w:numPr>
        <w:spacing w:after="120" w:line="240" w:lineRule="auto"/>
        <w:ind w:left="1276" w:hanging="567"/>
        <w:contextualSpacing w:val="0"/>
        <w:jc w:val="both"/>
        <w:rPr>
          <w:rFonts w:ascii="Verdana" w:eastAsia="Times New Roman" w:hAnsi="Verdana"/>
          <w:iCs/>
          <w:color w:val="000000" w:themeColor="text1"/>
          <w:sz w:val="20"/>
          <w:szCs w:val="20"/>
          <w:lang w:eastAsia="pl-PL"/>
        </w:rPr>
      </w:pPr>
      <w:r>
        <w:rPr>
          <w:rFonts w:ascii="Verdana" w:eastAsia="Times New Roman" w:hAnsi="Verdana"/>
          <w:iCs/>
          <w:color w:val="000000" w:themeColor="text1"/>
          <w:sz w:val="20"/>
          <w:szCs w:val="20"/>
          <w:lang w:eastAsia="pl-PL"/>
        </w:rPr>
        <w:t>w</w:t>
      </w:r>
      <w:r w:rsidRPr="003250B7">
        <w:rPr>
          <w:rFonts w:ascii="Verdana" w:eastAsia="Times New Roman" w:hAnsi="Verdana"/>
          <w:iCs/>
          <w:color w:val="000000" w:themeColor="text1"/>
          <w:sz w:val="20"/>
          <w:szCs w:val="20"/>
          <w:lang w:eastAsia="pl-PL"/>
        </w:rPr>
        <w:t xml:space="preserve">ywóz </w:t>
      </w:r>
      <w:r w:rsidR="003250B7" w:rsidRPr="003250B7">
        <w:rPr>
          <w:rFonts w:ascii="Verdana" w:eastAsia="Times New Roman" w:hAnsi="Verdana"/>
          <w:iCs/>
          <w:color w:val="000000" w:themeColor="text1"/>
          <w:sz w:val="20"/>
          <w:szCs w:val="20"/>
          <w:lang w:eastAsia="pl-PL"/>
        </w:rPr>
        <w:t xml:space="preserve">nieczystości </w:t>
      </w:r>
      <w:r w:rsidR="00347877">
        <w:rPr>
          <w:rFonts w:ascii="Verdana" w:eastAsia="Times New Roman" w:hAnsi="Verdana"/>
          <w:iCs/>
          <w:color w:val="000000" w:themeColor="text1"/>
          <w:sz w:val="20"/>
          <w:szCs w:val="20"/>
          <w:lang w:eastAsia="pl-PL"/>
        </w:rPr>
        <w:t>(innych niż wskazanych w lit. d)</w:t>
      </w:r>
      <w:r w:rsidR="00092C25">
        <w:rPr>
          <w:rFonts w:ascii="Verdana" w:eastAsia="Times New Roman" w:hAnsi="Verdana"/>
          <w:iCs/>
          <w:color w:val="000000" w:themeColor="text1"/>
          <w:sz w:val="20"/>
          <w:szCs w:val="20"/>
          <w:lang w:eastAsia="pl-PL"/>
        </w:rPr>
        <w:t xml:space="preserve"> </w:t>
      </w:r>
      <w:r w:rsidR="003250B7" w:rsidRPr="003250B7">
        <w:rPr>
          <w:rFonts w:ascii="Verdana" w:eastAsia="Times New Roman" w:hAnsi="Verdana"/>
          <w:iCs/>
          <w:color w:val="000000" w:themeColor="text1"/>
          <w:sz w:val="20"/>
          <w:szCs w:val="20"/>
          <w:lang w:eastAsia="pl-PL"/>
        </w:rPr>
        <w:t>- umowa cywilno-prawna na odbiór i zagospodarowanie odpadów komunalnych podpisana przez Najemcę z przedsiębiorcą wpisanym do rejestru działalności regulowanej do wglądu dla Wynajmującego</w:t>
      </w:r>
      <w:r w:rsidR="006174D8">
        <w:rPr>
          <w:rFonts w:ascii="Verdana" w:eastAsia="Times New Roman" w:hAnsi="Verdana"/>
          <w:iCs/>
          <w:color w:val="000000" w:themeColor="text1"/>
          <w:sz w:val="20"/>
          <w:szCs w:val="20"/>
          <w:lang w:eastAsia="pl-PL"/>
        </w:rPr>
        <w:t>;</w:t>
      </w:r>
    </w:p>
    <w:p w14:paraId="780D64AB" w14:textId="54D09CB4" w:rsidR="00BD07CD" w:rsidRPr="00593856" w:rsidRDefault="00BD07CD" w:rsidP="00184F90">
      <w:pPr>
        <w:pStyle w:val="Akapitzlist"/>
        <w:spacing w:after="120" w:line="240" w:lineRule="auto"/>
        <w:ind w:left="567"/>
        <w:contextualSpacing w:val="0"/>
        <w:jc w:val="both"/>
        <w:rPr>
          <w:rFonts w:ascii="Verdana" w:eastAsia="Times New Roman" w:hAnsi="Verdana"/>
          <w:iCs/>
          <w:sz w:val="20"/>
          <w:szCs w:val="20"/>
          <w:lang w:eastAsia="pl-PL"/>
        </w:rPr>
      </w:pPr>
      <w:r w:rsidRPr="00593856">
        <w:rPr>
          <w:rFonts w:ascii="Verdana" w:eastAsia="Times New Roman" w:hAnsi="Verdana"/>
          <w:iCs/>
          <w:sz w:val="20"/>
          <w:szCs w:val="20"/>
          <w:lang w:eastAsia="pl-PL"/>
        </w:rPr>
        <w:t>a ponadto, opłaty za inne usługi dodatkowe, według obowiązującej stawki w przypadku korzystania z nich.</w:t>
      </w:r>
    </w:p>
    <w:p w14:paraId="34DBFEBD" w14:textId="77777777" w:rsidR="00BD07CD" w:rsidRPr="00593856" w:rsidRDefault="00BD07CD" w:rsidP="00BD07CD">
      <w:pPr>
        <w:numPr>
          <w:ilvl w:val="0"/>
          <w:numId w:val="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Czynsz najmu i opłaty będą płatne miesięcznie na podstawie faktur wystawionych przez Wynajmującego, w terminie 14 dni od dnia otrzymania faktury, przy czym czynsz najmu wskazany w ust. 1 będzie płatny z góry, opłaty wskazane w ust. 2 </w:t>
      </w:r>
      <w:r w:rsidRPr="00593856">
        <w:rPr>
          <w:rFonts w:ascii="Verdana" w:eastAsia="Times New Roman" w:hAnsi="Verdana" w:cs="Times New Roman"/>
          <w:iCs/>
          <w:sz w:val="20"/>
          <w:szCs w:val="20"/>
          <w:lang w:eastAsia="pl-PL"/>
        </w:rPr>
        <w:t>będą płatne z dołu</w:t>
      </w:r>
      <w:r w:rsidRPr="00593856">
        <w:rPr>
          <w:rFonts w:ascii="Verdana" w:eastAsia="Times New Roman" w:hAnsi="Verdana" w:cs="Times New Roman"/>
          <w:i/>
          <w:iCs/>
          <w:sz w:val="20"/>
          <w:szCs w:val="20"/>
          <w:lang w:eastAsia="pl-PL"/>
        </w:rPr>
        <w:t>.</w:t>
      </w:r>
    </w:p>
    <w:p w14:paraId="76C873FF" w14:textId="77777777" w:rsidR="00BD07CD" w:rsidRPr="00593856" w:rsidRDefault="00BD07CD" w:rsidP="00BD07CD">
      <w:pPr>
        <w:numPr>
          <w:ilvl w:val="0"/>
          <w:numId w:val="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Najemca będzie dokonywał wszystkich płatności na rzecz Wynajmującego przelewem na rachunek bankowy wskazany </w:t>
      </w:r>
      <w:r w:rsidRPr="00593856">
        <w:rPr>
          <w:rFonts w:ascii="Verdana" w:eastAsia="Times New Roman" w:hAnsi="Verdana" w:cs="Times New Roman"/>
          <w:iCs/>
          <w:sz w:val="20"/>
          <w:szCs w:val="20"/>
          <w:lang w:eastAsia="pl-PL"/>
        </w:rPr>
        <w:t>na fakturze</w:t>
      </w:r>
      <w:r w:rsidRPr="00593856">
        <w:rPr>
          <w:rFonts w:ascii="Verdana" w:eastAsia="Times New Roman" w:hAnsi="Verdana" w:cs="Times New Roman"/>
          <w:i/>
          <w:iCs/>
          <w:sz w:val="20"/>
          <w:szCs w:val="20"/>
          <w:lang w:eastAsia="pl-PL"/>
        </w:rPr>
        <w:t xml:space="preserve">. </w:t>
      </w:r>
      <w:r w:rsidRPr="00593856">
        <w:rPr>
          <w:rFonts w:ascii="Verdana" w:eastAsia="Times New Roman" w:hAnsi="Verdana" w:cs="Times New Roman"/>
          <w:sz w:val="20"/>
          <w:szCs w:val="20"/>
          <w:lang w:eastAsia="pl-PL"/>
        </w:rPr>
        <w:t>Dniem zapłaty jest data wpływu środków na rachunek bankowy Wynajmującego.</w:t>
      </w:r>
    </w:p>
    <w:p w14:paraId="0316E797" w14:textId="23EC967B" w:rsidR="00BD07CD" w:rsidRPr="00593856" w:rsidRDefault="00BD07CD" w:rsidP="00BD07CD">
      <w:pPr>
        <w:numPr>
          <w:ilvl w:val="0"/>
          <w:numId w:val="2"/>
        </w:numPr>
        <w:suppressAutoHyphens/>
        <w:spacing w:after="120" w:line="276" w:lineRule="auto"/>
        <w:ind w:left="567" w:hanging="567"/>
        <w:jc w:val="both"/>
        <w:rPr>
          <w:rFonts w:ascii="Verdana" w:eastAsia="Times New Roman" w:hAnsi="Verdana" w:cs="Times New Roman"/>
          <w:b/>
          <w:bCs/>
          <w:i/>
          <w:iCs/>
          <w:sz w:val="20"/>
          <w:szCs w:val="20"/>
          <w:lang w:eastAsia="pl-PL"/>
        </w:rPr>
      </w:pPr>
      <w:r w:rsidRPr="00593856">
        <w:rPr>
          <w:rFonts w:ascii="Verdana" w:eastAsia="Times New Roman" w:hAnsi="Verdana" w:cs="Times New Roman"/>
          <w:iCs/>
          <w:sz w:val="20"/>
          <w:szCs w:val="20"/>
          <w:lang w:eastAsia="pl-PL"/>
        </w:rPr>
        <w:t>Niniejszym Najemca wyraża zgodę na wystawianie przez Wynajmującego faktury w formie elektronicznej w rozumieniu przepisów ustawy o podatku od towarów i usług i przesyłanie ich na adres:</w:t>
      </w:r>
      <w:r w:rsidR="008E56E8" w:rsidRPr="00593856">
        <w:rPr>
          <w:rFonts w:ascii="Verdana" w:eastAsia="Times New Roman" w:hAnsi="Verdana" w:cs="Times New Roman"/>
          <w:iCs/>
          <w:sz w:val="20"/>
          <w:szCs w:val="20"/>
          <w:highlight w:val="yellow"/>
          <w:lang w:eastAsia="pl-PL"/>
        </w:rPr>
        <w:t>…………………</w:t>
      </w:r>
    </w:p>
    <w:p w14:paraId="63077BE6" w14:textId="0F3FA72B" w:rsidR="00BD07CD" w:rsidRPr="00593856" w:rsidRDefault="00BD07CD" w:rsidP="00BD07CD">
      <w:pPr>
        <w:numPr>
          <w:ilvl w:val="0"/>
          <w:numId w:val="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 przypadku, gdy Pomieszczenie zostanie przekazane Najemcy w innej dacie niż z pierwszym dniem miesiąca kalendarzowego lub zostanie zdane Wynajmującemu w innej dacie niż z ostatnim dniem miesiąca kalendarzowego, czynsz najmu, o którym mowa w ust. 1, za ten miesiąc ustala się w wysokości proporcjonalnej do czasu, w którym Najemca będzie korzystał z Pomieszczenia.</w:t>
      </w:r>
    </w:p>
    <w:p w14:paraId="3129075D" w14:textId="77777777" w:rsidR="00BD07CD" w:rsidRPr="00593856" w:rsidRDefault="00BD07CD" w:rsidP="00BD07CD">
      <w:pPr>
        <w:numPr>
          <w:ilvl w:val="0"/>
          <w:numId w:val="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Najemca oświadcza, że jest świadomy, że wysokość opłat, o których mowa w ust. 2 może ulec zmianie w przypadku zmian stawek wynikających z umów z dostawcami poszczególnych mediów. O zmianie ww. stawek Wynajmujący niezwłocznie poinformuje Najemcę. Zmiany wysokości opłat będą obowiązywać od najbliższego okresu rozliczeniowego, następującego po okresie, w którym dostawca mediów dokonał zmiany stawki.</w:t>
      </w:r>
    </w:p>
    <w:p w14:paraId="0E0C4857" w14:textId="77777777" w:rsidR="00BD07CD" w:rsidRPr="00593856" w:rsidRDefault="00BD07CD" w:rsidP="00BD07CD">
      <w:pPr>
        <w:numPr>
          <w:ilvl w:val="0"/>
          <w:numId w:val="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Waloryzacja miesięcznej stawki czynszu najmu, o której mowa w ust. 1, następuje corocznie w oparciu o średnioroczny wskaźnik wzrostu cen towarów i usług konsumpcyjnych, ogłaszany przez Prezesa Głównego Urzędu Statystycznego za rok ubiegły. Zwaloryzowana stawka czynszu najmu obowiązuje każdorazowo od lutego roku, w którym Prezes Głównego Urzędu Statystycznego ogłasza średnioroczny wskaźnik wzrostu cen towarów i usług konsumpcyjnych za rok ubiegły. W przypadku deflacji, kwota czynszu najmu określona w ust. 1 pozostaje bez zmian.</w:t>
      </w:r>
    </w:p>
    <w:p w14:paraId="083FE503" w14:textId="77777777" w:rsidR="00BD07CD" w:rsidRPr="00593856" w:rsidRDefault="00BD07CD" w:rsidP="00BD07CD">
      <w:pPr>
        <w:numPr>
          <w:ilvl w:val="0"/>
          <w:numId w:val="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iCs/>
          <w:sz w:val="20"/>
          <w:szCs w:val="20"/>
          <w:lang w:eastAsia="pl-PL"/>
        </w:rPr>
        <w:t xml:space="preserve">Niezależnie od ust. 8, Strony zgodnie postanawiają, że Wynajmujący po każdym roku kalendarzowym obowiązywania Umowy, w terminie  3 miesięcy po rozpoczęciu danego roku, może zmienić czynsz najmu, o którym mowa w ust. 1 wypowiadając dotychczasową wysokość czynszu najmu z miesięcznym okresem wypowiedzenia, na koniec miesiąca kalendarzowego. Najemca w </w:t>
      </w:r>
      <w:r w:rsidRPr="00593856">
        <w:rPr>
          <w:rFonts w:ascii="Verdana" w:eastAsia="Times New Roman" w:hAnsi="Verdana" w:cs="Times New Roman"/>
          <w:iCs/>
          <w:sz w:val="20"/>
          <w:szCs w:val="20"/>
          <w:lang w:eastAsia="pl-PL"/>
        </w:rPr>
        <w:lastRenderedPageBreak/>
        <w:t>terminie 14 dni od otrzymania wypowiedzenia, zaakceptuje lub odrzuci zmianę wysokości czynszu najmu. Jeżeli w terminie, o którym mowa w zdaniu poprzednim, Najemca wyraźnie nie odrzuci zmiany wysokości czynszu najmu uznaje się, że Najemca wyraził zgodę na zmianę jego wysokości. W przypadku odrzucenia zmiany wysokości czynszu najmu, Umowa ulega rozwiązaniu z upływem okresu wypowiedzenia</w:t>
      </w:r>
      <w:r w:rsidRPr="00593856">
        <w:rPr>
          <w:rFonts w:ascii="Verdana" w:eastAsia="Times New Roman" w:hAnsi="Verdana" w:cs="Times New Roman"/>
          <w:sz w:val="20"/>
          <w:szCs w:val="20"/>
          <w:lang w:eastAsia="pl-PL"/>
        </w:rPr>
        <w:t>.</w:t>
      </w:r>
    </w:p>
    <w:p w14:paraId="1641486F" w14:textId="77777777" w:rsidR="00BD07CD" w:rsidRPr="00593856" w:rsidRDefault="00BD07CD" w:rsidP="00BD07CD">
      <w:pPr>
        <w:numPr>
          <w:ilvl w:val="0"/>
          <w:numId w:val="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Wynajmujący oświadcza, że jest czynnym podatnikiem podatku VAT. </w:t>
      </w:r>
    </w:p>
    <w:p w14:paraId="3028F07A" w14:textId="15BBA75D" w:rsidR="00BD07CD" w:rsidRPr="00593856" w:rsidRDefault="00BD07CD" w:rsidP="00BD07CD">
      <w:pPr>
        <w:keepNext/>
        <w:suppressAutoHyphens/>
        <w:spacing w:before="240" w:after="120" w:line="276" w:lineRule="auto"/>
        <w:jc w:val="center"/>
        <w:rPr>
          <w:rFonts w:ascii="Verdana" w:eastAsia="Times New Roman" w:hAnsi="Verdana" w:cs="Times New Roman"/>
          <w:b/>
          <w:bCs/>
          <w:sz w:val="20"/>
          <w:szCs w:val="20"/>
          <w:lang w:eastAsia="pl-PL"/>
        </w:rPr>
      </w:pPr>
      <w:r w:rsidRPr="00593856">
        <w:rPr>
          <w:rFonts w:ascii="Verdana" w:eastAsia="Times New Roman" w:hAnsi="Verdana" w:cs="Times New Roman"/>
          <w:b/>
          <w:bCs/>
          <w:sz w:val="20"/>
          <w:szCs w:val="20"/>
          <w:lang w:eastAsia="pl-PL"/>
        </w:rPr>
        <w:t>§ 5</w:t>
      </w:r>
    </w:p>
    <w:p w14:paraId="2D9E328B" w14:textId="77777777" w:rsidR="00BD07CD" w:rsidRPr="00593856" w:rsidRDefault="00BD07CD" w:rsidP="00BD07CD">
      <w:pPr>
        <w:spacing w:after="120" w:line="240" w:lineRule="auto"/>
        <w:jc w:val="center"/>
        <w:rPr>
          <w:rFonts w:ascii="Verdana" w:eastAsia="Times New Roman" w:hAnsi="Verdana" w:cs="Times New Roman"/>
          <w:sz w:val="20"/>
          <w:szCs w:val="20"/>
          <w:lang w:eastAsia="pl-PL"/>
        </w:rPr>
      </w:pPr>
      <w:r w:rsidRPr="00593856">
        <w:rPr>
          <w:rFonts w:ascii="Verdana" w:eastAsia="Times New Roman" w:hAnsi="Verdana" w:cs="Times New Roman"/>
          <w:b/>
          <w:bCs/>
          <w:sz w:val="20"/>
          <w:szCs w:val="20"/>
          <w:lang w:eastAsia="pl-PL"/>
        </w:rPr>
        <w:t>Zabezpieczenie</w:t>
      </w:r>
    </w:p>
    <w:p w14:paraId="66DF06FC" w14:textId="0C64E104" w:rsidR="002661D6" w:rsidRPr="00593856" w:rsidRDefault="00BD07CD" w:rsidP="00BD07CD">
      <w:pPr>
        <w:numPr>
          <w:ilvl w:val="1"/>
          <w:numId w:val="2"/>
        </w:numPr>
        <w:tabs>
          <w:tab w:val="num" w:pos="1134"/>
        </w:tabs>
        <w:spacing w:after="120" w:line="240" w:lineRule="auto"/>
        <w:ind w:left="567" w:hanging="425"/>
        <w:jc w:val="both"/>
        <w:rPr>
          <w:rFonts w:ascii="Verdana" w:eastAsia="Times New Roman" w:hAnsi="Verdana" w:cs="Times New Roman"/>
          <w:iCs/>
          <w:sz w:val="20"/>
          <w:szCs w:val="20"/>
        </w:rPr>
      </w:pPr>
      <w:r w:rsidRPr="00593856">
        <w:rPr>
          <w:rFonts w:ascii="Verdana" w:eastAsia="Times New Roman" w:hAnsi="Verdana" w:cs="Times New Roman"/>
          <w:iCs/>
          <w:sz w:val="20"/>
          <w:szCs w:val="20"/>
        </w:rPr>
        <w:t xml:space="preserve">Najpóźniej w dniu rozpoczęcia obowiązywania Umowy Najemca ustanowi zabezpieczenie na rzecz Wynajmującego w kwocie </w:t>
      </w:r>
      <w:r w:rsidRPr="00593856">
        <w:rPr>
          <w:rFonts w:ascii="Verdana" w:eastAsia="Calibri" w:hAnsi="Verdana" w:cs="Times New Roman"/>
          <w:iCs/>
          <w:sz w:val="20"/>
          <w:szCs w:val="20"/>
        </w:rPr>
        <w:t xml:space="preserve">odpowiadającej wysokości </w:t>
      </w:r>
      <w:bookmarkStart w:id="11" w:name="_Hlk150427911"/>
      <w:r w:rsidR="00606F73">
        <w:rPr>
          <w:rFonts w:ascii="Verdana" w:eastAsia="Calibri" w:hAnsi="Verdana" w:cs="Times New Roman"/>
          <w:iCs/>
          <w:sz w:val="20"/>
          <w:szCs w:val="20"/>
        </w:rPr>
        <w:t>3</w:t>
      </w:r>
      <w:r w:rsidRPr="00593856">
        <w:rPr>
          <w:rFonts w:ascii="Verdana" w:eastAsia="Calibri" w:hAnsi="Verdana" w:cs="Times New Roman"/>
          <w:iCs/>
          <w:sz w:val="20"/>
          <w:szCs w:val="20"/>
        </w:rPr>
        <w:t>-krotność czynszu najmu</w:t>
      </w:r>
      <w:bookmarkEnd w:id="11"/>
      <w:r w:rsidR="00347E24" w:rsidRPr="00593856">
        <w:rPr>
          <w:rFonts w:ascii="Verdana" w:eastAsia="Calibri" w:hAnsi="Verdana" w:cs="Times New Roman"/>
          <w:iCs/>
          <w:sz w:val="20"/>
          <w:szCs w:val="20"/>
        </w:rPr>
        <w:t xml:space="preserve"> brutto</w:t>
      </w:r>
      <w:r w:rsidRPr="00593856">
        <w:rPr>
          <w:rFonts w:ascii="Verdana" w:eastAsia="Calibri" w:hAnsi="Verdana" w:cs="Times New Roman"/>
          <w:iCs/>
          <w:sz w:val="20"/>
          <w:szCs w:val="20"/>
        </w:rPr>
        <w:t>, o którym mowa w § 4 ust. 1 Umowy</w:t>
      </w:r>
      <w:r w:rsidRPr="00593856">
        <w:rPr>
          <w:rFonts w:ascii="Verdana" w:eastAsia="Times New Roman" w:hAnsi="Verdana" w:cs="Times New Roman"/>
          <w:iCs/>
          <w:sz w:val="20"/>
          <w:szCs w:val="20"/>
        </w:rPr>
        <w:t xml:space="preserve">, na okres o </w:t>
      </w:r>
      <w:r w:rsidRPr="00593856">
        <w:rPr>
          <w:rFonts w:ascii="Verdana" w:eastAsia="Calibri" w:hAnsi="Verdana" w:cs="Times New Roman"/>
          <w:iCs/>
          <w:sz w:val="20"/>
          <w:szCs w:val="20"/>
        </w:rPr>
        <w:t xml:space="preserve">30 </w:t>
      </w:r>
      <w:r w:rsidRPr="00593856">
        <w:rPr>
          <w:rFonts w:ascii="Verdana" w:eastAsia="Times New Roman" w:hAnsi="Verdana" w:cs="Times New Roman"/>
          <w:iCs/>
          <w:sz w:val="20"/>
          <w:szCs w:val="20"/>
        </w:rPr>
        <w:t xml:space="preserve">dni dłuższy niż okres obowiązywania Umowy, w formie </w:t>
      </w:r>
      <w:r w:rsidRPr="00593856">
        <w:rPr>
          <w:rFonts w:ascii="Verdana" w:eastAsia="Calibri" w:hAnsi="Verdana" w:cs="Times New Roman"/>
          <w:iCs/>
          <w:sz w:val="20"/>
          <w:szCs w:val="20"/>
        </w:rPr>
        <w:t>kaucji. Najemca zobowiązuje się do zapłaty kaucji w wysokoś</w:t>
      </w:r>
      <w:r w:rsidR="004F49BD" w:rsidRPr="00593856">
        <w:rPr>
          <w:rFonts w:ascii="Verdana" w:eastAsia="Calibri" w:hAnsi="Verdana" w:cs="Times New Roman"/>
          <w:iCs/>
          <w:sz w:val="20"/>
          <w:szCs w:val="20"/>
        </w:rPr>
        <w:t>ci</w:t>
      </w:r>
      <w:r w:rsidRPr="00593856">
        <w:rPr>
          <w:rFonts w:ascii="Verdana" w:eastAsia="Calibri" w:hAnsi="Verdana" w:cs="Times New Roman"/>
          <w:iCs/>
          <w:sz w:val="20"/>
          <w:szCs w:val="20"/>
        </w:rPr>
        <w:t xml:space="preserve"> </w:t>
      </w:r>
      <w:r w:rsidR="00661F1C">
        <w:rPr>
          <w:rFonts w:ascii="Verdana" w:eastAsia="Calibri" w:hAnsi="Verdana" w:cs="Times New Roman"/>
          <w:b/>
          <w:bCs/>
          <w:iCs/>
          <w:sz w:val="20"/>
          <w:szCs w:val="20"/>
        </w:rPr>
        <w:t>…</w:t>
      </w:r>
      <w:r w:rsidR="00661F1C">
        <w:rPr>
          <w:rStyle w:val="Odwoanieprzypisudolnego"/>
          <w:rFonts w:ascii="Verdana" w:eastAsia="Calibri" w:hAnsi="Verdana" w:cs="Times New Roman"/>
          <w:b/>
          <w:bCs/>
          <w:iCs/>
          <w:sz w:val="20"/>
          <w:szCs w:val="20"/>
        </w:rPr>
        <w:footnoteReference w:id="9"/>
      </w:r>
      <w:r w:rsidR="00B55546">
        <w:rPr>
          <w:rFonts w:ascii="Verdana" w:eastAsia="Calibri" w:hAnsi="Verdana" w:cs="Times New Roman"/>
          <w:b/>
          <w:bCs/>
          <w:iCs/>
          <w:sz w:val="20"/>
          <w:szCs w:val="20"/>
        </w:rPr>
        <w:t xml:space="preserve"> </w:t>
      </w:r>
      <w:r w:rsidRPr="00B55546">
        <w:rPr>
          <w:rFonts w:ascii="Verdana" w:eastAsia="Calibri" w:hAnsi="Verdana" w:cs="Times New Roman"/>
          <w:b/>
          <w:bCs/>
          <w:iCs/>
          <w:sz w:val="20"/>
          <w:szCs w:val="20"/>
        </w:rPr>
        <w:t xml:space="preserve">zł </w:t>
      </w:r>
      <w:r w:rsidRPr="00593856">
        <w:rPr>
          <w:rFonts w:ascii="Verdana" w:eastAsia="Calibri" w:hAnsi="Verdana" w:cs="Times New Roman"/>
          <w:iCs/>
          <w:sz w:val="20"/>
          <w:szCs w:val="20"/>
        </w:rPr>
        <w:t>(słownie:</w:t>
      </w:r>
      <w:r w:rsidR="00C4602F">
        <w:rPr>
          <w:rFonts w:ascii="Roboto" w:hAnsi="Roboto"/>
          <w:color w:val="222222"/>
          <w:sz w:val="27"/>
          <w:szCs w:val="27"/>
          <w:shd w:val="clear" w:color="auto" w:fill="F2F2F2"/>
        </w:rPr>
        <w:t xml:space="preserve"> </w:t>
      </w:r>
      <w:r w:rsidR="00E23446">
        <w:rPr>
          <w:rFonts w:ascii="Verdana" w:eastAsia="Calibri" w:hAnsi="Verdana" w:cs="Times New Roman"/>
          <w:iCs/>
          <w:sz w:val="20"/>
          <w:szCs w:val="20"/>
        </w:rPr>
        <w:t>…</w:t>
      </w:r>
      <w:r w:rsidR="00C4602F" w:rsidRPr="00014ACE">
        <w:rPr>
          <w:rFonts w:ascii="Verdana" w:eastAsia="Calibri" w:hAnsi="Verdana" w:cs="Times New Roman"/>
          <w:iCs/>
          <w:sz w:val="20"/>
          <w:szCs w:val="20"/>
        </w:rPr>
        <w:t xml:space="preserve"> złotych </w:t>
      </w:r>
      <w:r w:rsidR="00E23446">
        <w:rPr>
          <w:rFonts w:ascii="Verdana" w:eastAsia="Calibri" w:hAnsi="Verdana" w:cs="Times New Roman"/>
          <w:iCs/>
          <w:sz w:val="20"/>
          <w:szCs w:val="20"/>
        </w:rPr>
        <w:t>…</w:t>
      </w:r>
      <w:r w:rsidR="00C4602F" w:rsidRPr="00014ACE">
        <w:rPr>
          <w:rFonts w:ascii="Verdana" w:eastAsia="Calibri" w:hAnsi="Verdana" w:cs="Times New Roman"/>
          <w:iCs/>
          <w:sz w:val="20"/>
          <w:szCs w:val="20"/>
        </w:rPr>
        <w:t>/100</w:t>
      </w:r>
      <w:r w:rsidR="00014ACE">
        <w:rPr>
          <w:rFonts w:ascii="Verdana" w:eastAsia="Calibri" w:hAnsi="Verdana" w:cs="Times New Roman"/>
          <w:iCs/>
          <w:sz w:val="20"/>
          <w:szCs w:val="20"/>
        </w:rPr>
        <w:t>)</w:t>
      </w:r>
      <w:r w:rsidR="00B9682C">
        <w:rPr>
          <w:rFonts w:ascii="Verdana" w:eastAsia="Calibri" w:hAnsi="Verdana" w:cs="Times New Roman"/>
          <w:iCs/>
          <w:sz w:val="20"/>
          <w:szCs w:val="20"/>
        </w:rPr>
        <w:t xml:space="preserve"> brutto</w:t>
      </w:r>
      <w:r w:rsidR="008044CF">
        <w:rPr>
          <w:rFonts w:ascii="Verdana" w:eastAsia="Calibri" w:hAnsi="Verdana" w:cs="Times New Roman"/>
          <w:iCs/>
          <w:sz w:val="20"/>
          <w:szCs w:val="20"/>
        </w:rPr>
        <w:t xml:space="preserve"> na numer konta:</w:t>
      </w:r>
    </w:p>
    <w:p w14:paraId="5EDF0487" w14:textId="2E44A738" w:rsidR="002661D6" w:rsidRPr="008044CF" w:rsidRDefault="00BD07CD" w:rsidP="008044CF">
      <w:pPr>
        <w:tabs>
          <w:tab w:val="num" w:pos="1440"/>
        </w:tabs>
        <w:spacing w:after="120" w:line="240" w:lineRule="auto"/>
        <w:ind w:left="567"/>
        <w:jc w:val="both"/>
        <w:rPr>
          <w:rFonts w:ascii="Verdana" w:eastAsia="Calibri" w:hAnsi="Verdana" w:cs="Times New Roman"/>
          <w:b/>
          <w:bCs/>
          <w:iCs/>
          <w:sz w:val="20"/>
          <w:szCs w:val="20"/>
        </w:rPr>
      </w:pPr>
      <w:r w:rsidRPr="00593856">
        <w:rPr>
          <w:rFonts w:ascii="Verdana" w:eastAsia="Calibri" w:hAnsi="Verdana" w:cs="Times New Roman"/>
          <w:b/>
          <w:bCs/>
          <w:iCs/>
          <w:sz w:val="20"/>
          <w:szCs w:val="20"/>
        </w:rPr>
        <w:t>53 2490 0005 0000 4530 9045 2695</w:t>
      </w:r>
      <w:r w:rsidR="002661D6" w:rsidRPr="00593856">
        <w:rPr>
          <w:rFonts w:ascii="Verdana" w:eastAsia="Calibri" w:hAnsi="Verdana" w:cs="Times New Roman"/>
          <w:b/>
          <w:bCs/>
          <w:iCs/>
          <w:sz w:val="20"/>
          <w:szCs w:val="20"/>
        </w:rPr>
        <w:t xml:space="preserve"> </w:t>
      </w:r>
    </w:p>
    <w:p w14:paraId="5B4FC634" w14:textId="77777777" w:rsidR="00BD07CD" w:rsidRPr="00593856" w:rsidRDefault="00BD07CD" w:rsidP="00BD07CD">
      <w:pPr>
        <w:numPr>
          <w:ilvl w:val="1"/>
          <w:numId w:val="2"/>
        </w:numPr>
        <w:tabs>
          <w:tab w:val="num" w:pos="1134"/>
        </w:tabs>
        <w:spacing w:after="120" w:line="240" w:lineRule="auto"/>
        <w:ind w:left="567" w:hanging="425"/>
        <w:jc w:val="both"/>
        <w:rPr>
          <w:rFonts w:ascii="Verdana" w:eastAsia="Times New Roman" w:hAnsi="Verdana" w:cs="Times New Roman"/>
          <w:iCs/>
          <w:sz w:val="20"/>
          <w:szCs w:val="20"/>
        </w:rPr>
      </w:pPr>
      <w:r w:rsidRPr="00593856">
        <w:rPr>
          <w:rFonts w:ascii="Verdana" w:eastAsia="Times New Roman" w:hAnsi="Verdana" w:cs="Times New Roman"/>
          <w:iCs/>
          <w:sz w:val="20"/>
          <w:szCs w:val="20"/>
        </w:rPr>
        <w:t xml:space="preserve">Wynajmujący może skorzystać z zabezpieczenia w celu pokrycia wszelkich roszczeń przysługujących mu wobec Wynajmującego w związku z niewłaściwym wykonywaniem Umowy przez Najemcę, w szczególności w celu pokrycia nieuiszczonych przez Najemcę kar umownych, odszkodowań, czynszu najmu, innego wynagrodzenia, opłat eksploatacyjnych, kosztów naprawy Pomieszczenia lub Budynku lub niezwrócenia przez Najemcę w terminie Pomieszczenia. </w:t>
      </w:r>
    </w:p>
    <w:p w14:paraId="1E73A8D6" w14:textId="77777777" w:rsidR="00BD07CD" w:rsidRPr="00593856" w:rsidRDefault="00BD07CD" w:rsidP="00BD07CD">
      <w:pPr>
        <w:numPr>
          <w:ilvl w:val="1"/>
          <w:numId w:val="2"/>
        </w:numPr>
        <w:tabs>
          <w:tab w:val="num" w:pos="1134"/>
        </w:tabs>
        <w:spacing w:after="120" w:line="240" w:lineRule="auto"/>
        <w:ind w:left="567" w:hanging="425"/>
        <w:jc w:val="both"/>
        <w:rPr>
          <w:rFonts w:ascii="Verdana" w:eastAsia="Times New Roman" w:hAnsi="Verdana" w:cs="Times New Roman"/>
          <w:iCs/>
          <w:sz w:val="20"/>
          <w:szCs w:val="20"/>
        </w:rPr>
      </w:pPr>
      <w:r w:rsidRPr="00593856">
        <w:rPr>
          <w:rFonts w:ascii="Verdana" w:eastAsia="Times New Roman" w:hAnsi="Verdana" w:cs="Times New Roman"/>
          <w:iCs/>
          <w:sz w:val="20"/>
          <w:szCs w:val="20"/>
        </w:rPr>
        <w:t xml:space="preserve">W okresie trwania Umowy zabezpieczenie może zostać zaliczone na poczet wymagalnych należności Wynajmującego. W takim przypadku Najemca zobowiązuje się do natychmiastowego uzupełnienia zabezpieczenia do kwoty ustalonej w ust. 1. </w:t>
      </w:r>
    </w:p>
    <w:p w14:paraId="5620DB74" w14:textId="77777777" w:rsidR="00BD07CD" w:rsidRPr="00593856" w:rsidRDefault="00BD07CD" w:rsidP="00BD07CD">
      <w:pPr>
        <w:numPr>
          <w:ilvl w:val="1"/>
          <w:numId w:val="2"/>
        </w:numPr>
        <w:tabs>
          <w:tab w:val="num" w:pos="1134"/>
        </w:tabs>
        <w:spacing w:after="120" w:line="240" w:lineRule="auto"/>
        <w:ind w:left="567" w:hanging="425"/>
        <w:jc w:val="both"/>
        <w:rPr>
          <w:rFonts w:ascii="Verdana" w:eastAsia="Times New Roman" w:hAnsi="Verdana" w:cs="Times New Roman"/>
          <w:iCs/>
          <w:sz w:val="20"/>
          <w:szCs w:val="20"/>
        </w:rPr>
      </w:pPr>
      <w:r w:rsidRPr="00593856">
        <w:rPr>
          <w:rFonts w:ascii="Verdana" w:eastAsia="Times New Roman" w:hAnsi="Verdana" w:cs="Times New Roman"/>
          <w:iCs/>
          <w:sz w:val="20"/>
          <w:szCs w:val="20"/>
        </w:rPr>
        <w:t xml:space="preserve">Zabezpieczenie zostanie zwrócone Najemcy w terminie </w:t>
      </w:r>
      <w:r w:rsidRPr="00593856">
        <w:rPr>
          <w:rFonts w:ascii="Verdana" w:eastAsia="Calibri" w:hAnsi="Verdana" w:cs="Times New Roman"/>
          <w:iCs/>
          <w:sz w:val="20"/>
          <w:szCs w:val="20"/>
        </w:rPr>
        <w:t xml:space="preserve">30 </w:t>
      </w:r>
      <w:r w:rsidRPr="00593856">
        <w:rPr>
          <w:rFonts w:ascii="Verdana" w:eastAsia="Times New Roman" w:hAnsi="Verdana" w:cs="Times New Roman"/>
          <w:iCs/>
          <w:sz w:val="20"/>
          <w:szCs w:val="20"/>
        </w:rPr>
        <w:t>dni od dnia rozwiązania Umowy i zwrotu Pomieszczenia w wartości pomniejszonej o należności wynikające z Umowy. Zabezpieczenie zostanie zwrócone bez oprocentowania.</w:t>
      </w:r>
    </w:p>
    <w:p w14:paraId="458FD672" w14:textId="77777777" w:rsidR="00BD07CD" w:rsidRPr="00593856" w:rsidRDefault="00BD07CD" w:rsidP="00BD07CD">
      <w:pPr>
        <w:keepNext/>
        <w:suppressAutoHyphens/>
        <w:spacing w:before="240" w:after="120" w:line="276" w:lineRule="auto"/>
        <w:jc w:val="center"/>
        <w:rPr>
          <w:rFonts w:ascii="Verdana" w:eastAsia="Times New Roman" w:hAnsi="Verdana" w:cs="Times New Roman"/>
          <w:b/>
          <w:bCs/>
          <w:iCs/>
          <w:sz w:val="20"/>
          <w:szCs w:val="20"/>
          <w:lang w:eastAsia="pl-PL"/>
        </w:rPr>
      </w:pPr>
      <w:r w:rsidRPr="00593856">
        <w:rPr>
          <w:rFonts w:ascii="Verdana" w:eastAsia="Times New Roman" w:hAnsi="Verdana" w:cs="Times New Roman"/>
          <w:b/>
          <w:bCs/>
          <w:iCs/>
          <w:sz w:val="20"/>
          <w:szCs w:val="20"/>
          <w:lang w:eastAsia="pl-PL"/>
        </w:rPr>
        <w:t>§ 6</w:t>
      </w:r>
    </w:p>
    <w:p w14:paraId="5CF08438" w14:textId="642C1992" w:rsidR="00BD07CD" w:rsidRPr="00593856" w:rsidRDefault="00BD07CD" w:rsidP="00347E24">
      <w:pPr>
        <w:keepNext/>
        <w:suppressAutoHyphens/>
        <w:spacing w:after="120" w:line="276" w:lineRule="auto"/>
        <w:jc w:val="center"/>
        <w:rPr>
          <w:rFonts w:ascii="Verdana" w:eastAsia="Times New Roman" w:hAnsi="Verdana" w:cs="Times New Roman"/>
          <w:b/>
          <w:iCs/>
          <w:sz w:val="20"/>
          <w:szCs w:val="20"/>
          <w:lang w:eastAsia="pl-PL"/>
        </w:rPr>
      </w:pPr>
      <w:r w:rsidRPr="00593856">
        <w:rPr>
          <w:rFonts w:ascii="Verdana" w:eastAsia="Times New Roman" w:hAnsi="Verdana" w:cs="Times New Roman"/>
          <w:b/>
          <w:bCs/>
          <w:iCs/>
          <w:sz w:val="20"/>
          <w:szCs w:val="20"/>
          <w:lang w:eastAsia="pl-PL"/>
        </w:rPr>
        <w:t>Ubezpieczenie</w:t>
      </w:r>
    </w:p>
    <w:p w14:paraId="120D3987" w14:textId="6DFB56BE" w:rsidR="00BD07CD" w:rsidRPr="00593856" w:rsidRDefault="00BD07CD" w:rsidP="00505692">
      <w:pPr>
        <w:numPr>
          <w:ilvl w:val="0"/>
          <w:numId w:val="22"/>
        </w:numPr>
        <w:suppressLineNumbers/>
        <w:spacing w:after="120" w:line="276" w:lineRule="auto"/>
        <w:ind w:left="426" w:hanging="426"/>
        <w:jc w:val="both"/>
        <w:rPr>
          <w:rFonts w:ascii="Verdana" w:eastAsia="Calibri" w:hAnsi="Verdana" w:cs="Times New Roman"/>
          <w:iCs/>
          <w:sz w:val="20"/>
          <w:szCs w:val="20"/>
        </w:rPr>
      </w:pPr>
      <w:r w:rsidRPr="00593856">
        <w:rPr>
          <w:rFonts w:ascii="Verdana" w:eastAsia="Calibri" w:hAnsi="Verdana" w:cs="Times New Roman"/>
          <w:iCs/>
          <w:sz w:val="20"/>
          <w:szCs w:val="20"/>
        </w:rPr>
        <w:t xml:space="preserve">W całym okresie obowiązywania Umowy Najemca jest zobowiązany posiadać ubezpieczenie odpowiedzialności cywilnej, obejmujące jego działalność </w:t>
      </w:r>
      <w:r w:rsidR="004F49BD" w:rsidRPr="00593856">
        <w:rPr>
          <w:rFonts w:ascii="Verdana" w:eastAsia="Calibri" w:hAnsi="Verdana" w:cs="Times New Roman"/>
          <w:iCs/>
          <w:sz w:val="20"/>
          <w:szCs w:val="20"/>
        </w:rPr>
        <w:br/>
      </w:r>
      <w:r w:rsidRPr="00593856">
        <w:rPr>
          <w:rFonts w:ascii="Verdana" w:eastAsia="Calibri" w:hAnsi="Verdana" w:cs="Times New Roman"/>
          <w:iCs/>
          <w:sz w:val="20"/>
          <w:szCs w:val="20"/>
        </w:rPr>
        <w:t>i  związane z nią usługi (Ubezpieczenie OC).</w:t>
      </w:r>
    </w:p>
    <w:p w14:paraId="2064BA13" w14:textId="77777777" w:rsidR="00BD07CD" w:rsidRPr="00593856" w:rsidRDefault="00BD07CD" w:rsidP="00505692">
      <w:pPr>
        <w:numPr>
          <w:ilvl w:val="0"/>
          <w:numId w:val="22"/>
        </w:numPr>
        <w:suppressLineNumbers/>
        <w:spacing w:after="120" w:line="276" w:lineRule="auto"/>
        <w:ind w:left="426" w:hanging="426"/>
        <w:jc w:val="both"/>
        <w:rPr>
          <w:rFonts w:ascii="Verdana" w:eastAsia="Calibri" w:hAnsi="Verdana" w:cs="Times New Roman"/>
          <w:bCs/>
          <w:iCs/>
          <w:sz w:val="20"/>
          <w:szCs w:val="20"/>
        </w:rPr>
      </w:pPr>
      <w:r w:rsidRPr="00593856">
        <w:rPr>
          <w:rFonts w:ascii="Verdana" w:eastAsia="Calibri" w:hAnsi="Verdana" w:cs="Times New Roman"/>
          <w:bCs/>
          <w:iCs/>
          <w:sz w:val="20"/>
          <w:szCs w:val="20"/>
        </w:rPr>
        <w:t>Najemca zobowiązany jest przedłożyć Wynajmującemu kopię polisy potwierdzającej zawarcie umowy Ubezpieczenia OC, wraz z potwierdzeniem uiszczenia składki.</w:t>
      </w:r>
    </w:p>
    <w:p w14:paraId="5343300F" w14:textId="77777777" w:rsidR="00BD07CD" w:rsidRPr="00593856" w:rsidRDefault="00BD07CD" w:rsidP="00BD07CD">
      <w:pPr>
        <w:suppressLineNumbers/>
        <w:spacing w:after="120" w:line="276" w:lineRule="auto"/>
        <w:ind w:left="426"/>
        <w:jc w:val="both"/>
        <w:rPr>
          <w:rFonts w:ascii="Verdana" w:eastAsia="Calibri" w:hAnsi="Verdana" w:cs="Times New Roman"/>
          <w:iCs/>
          <w:sz w:val="20"/>
          <w:szCs w:val="20"/>
        </w:rPr>
      </w:pPr>
    </w:p>
    <w:p w14:paraId="5397A263" w14:textId="77777777" w:rsidR="00BD07CD" w:rsidRPr="00593856" w:rsidRDefault="00BD07CD" w:rsidP="00BD07CD">
      <w:pPr>
        <w:keepNext/>
        <w:suppressAutoHyphens/>
        <w:spacing w:before="240" w:after="120" w:line="276" w:lineRule="auto"/>
        <w:jc w:val="center"/>
        <w:rPr>
          <w:rFonts w:ascii="Verdana" w:eastAsia="Times New Roman" w:hAnsi="Verdana" w:cs="Times New Roman"/>
          <w:b/>
          <w:bCs/>
          <w:sz w:val="20"/>
          <w:szCs w:val="20"/>
          <w:lang w:eastAsia="pl-PL"/>
        </w:rPr>
      </w:pPr>
      <w:bookmarkStart w:id="12" w:name="_Hlk150427164"/>
      <w:r w:rsidRPr="00593856">
        <w:rPr>
          <w:rFonts w:ascii="Verdana" w:eastAsia="Times New Roman" w:hAnsi="Verdana" w:cs="Times New Roman"/>
          <w:b/>
          <w:bCs/>
          <w:sz w:val="20"/>
          <w:szCs w:val="20"/>
          <w:lang w:eastAsia="pl-PL"/>
        </w:rPr>
        <w:lastRenderedPageBreak/>
        <w:t>§ 7</w:t>
      </w:r>
    </w:p>
    <w:p w14:paraId="7B3DA23A" w14:textId="77777777" w:rsidR="00BD07CD" w:rsidRPr="00593856" w:rsidRDefault="00BD07CD" w:rsidP="00BD07CD">
      <w:pPr>
        <w:keepNext/>
        <w:suppressAutoHyphens/>
        <w:spacing w:after="120" w:line="276" w:lineRule="auto"/>
        <w:jc w:val="center"/>
        <w:rPr>
          <w:rFonts w:ascii="Verdana" w:eastAsia="Times New Roman" w:hAnsi="Verdana" w:cs="Times New Roman"/>
          <w:iCs/>
          <w:sz w:val="20"/>
          <w:szCs w:val="20"/>
          <w:lang w:eastAsia="pl-PL"/>
        </w:rPr>
      </w:pPr>
      <w:r w:rsidRPr="00593856">
        <w:rPr>
          <w:rFonts w:ascii="Verdana" w:eastAsia="Times New Roman" w:hAnsi="Verdana" w:cs="Times New Roman"/>
          <w:b/>
          <w:bCs/>
          <w:sz w:val="20"/>
          <w:szCs w:val="20"/>
          <w:lang w:eastAsia="pl-PL"/>
        </w:rPr>
        <w:t>Okres obowiązywania i rozwiązanie Umowy</w:t>
      </w:r>
    </w:p>
    <w:p w14:paraId="66196226" w14:textId="72F899C6" w:rsidR="003C419F" w:rsidRPr="00593856" w:rsidRDefault="003C419F" w:rsidP="003C419F">
      <w:pPr>
        <w:numPr>
          <w:ilvl w:val="0"/>
          <w:numId w:val="3"/>
        </w:numPr>
        <w:tabs>
          <w:tab w:val="clear" w:pos="5660"/>
          <w:tab w:val="num" w:pos="0"/>
        </w:tabs>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Umowa wchodzi w życie od dnia [___] i zostaje zawarta </w:t>
      </w:r>
      <w:r w:rsidRPr="00593856">
        <w:rPr>
          <w:rFonts w:ascii="Verdana" w:eastAsia="Times New Roman" w:hAnsi="Verdana" w:cs="Times New Roman"/>
          <w:iCs/>
          <w:sz w:val="20"/>
          <w:szCs w:val="20"/>
          <w:lang w:eastAsia="pl-PL"/>
        </w:rPr>
        <w:t>na czas nieoznaczony</w:t>
      </w:r>
      <w:r w:rsidR="005F01AC">
        <w:rPr>
          <w:rFonts w:ascii="Verdana" w:eastAsia="Times New Roman" w:hAnsi="Verdana" w:cs="Times New Roman"/>
          <w:i/>
          <w:iCs/>
          <w:sz w:val="20"/>
          <w:szCs w:val="20"/>
          <w:lang w:eastAsia="pl-PL"/>
        </w:rPr>
        <w:t>.</w:t>
      </w:r>
    </w:p>
    <w:p w14:paraId="4C3FADF9" w14:textId="223FB38F" w:rsidR="00BD07CD" w:rsidRPr="005F01AC" w:rsidRDefault="003C419F" w:rsidP="005F01AC">
      <w:pPr>
        <w:numPr>
          <w:ilvl w:val="0"/>
          <w:numId w:val="3"/>
        </w:numPr>
        <w:tabs>
          <w:tab w:val="clear" w:pos="5660"/>
          <w:tab w:val="num" w:pos="0"/>
        </w:tabs>
        <w:suppressAutoHyphens/>
        <w:spacing w:after="120" w:line="276" w:lineRule="auto"/>
        <w:ind w:left="567" w:hanging="567"/>
        <w:jc w:val="both"/>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 xml:space="preserve">Każda ze Stron może wypowiedzieć Umowę zawartą na czas nieoznaczony z zachowaniem 3-miesięcznego okresu wypowiedzenia, liczonym od początku </w:t>
      </w:r>
      <w:bookmarkStart w:id="13" w:name="_Hlk150427771"/>
      <w:bookmarkEnd w:id="12"/>
      <w:r w:rsidRPr="00593856">
        <w:rPr>
          <w:rFonts w:ascii="Verdana" w:eastAsia="Times New Roman" w:hAnsi="Verdana" w:cs="Times New Roman"/>
          <w:iCs/>
          <w:sz w:val="20"/>
          <w:szCs w:val="20"/>
          <w:lang w:eastAsia="pl-PL"/>
        </w:rPr>
        <w:t>miesiąca po miesiącu, w którym oświadczenie o wypowiedzeniu zostało złożone w formie pisemnej.</w:t>
      </w:r>
      <w:bookmarkEnd w:id="13"/>
    </w:p>
    <w:p w14:paraId="4201FEBA" w14:textId="77777777" w:rsidR="00BD07CD" w:rsidRPr="00593856" w:rsidRDefault="00BD07CD" w:rsidP="00BD07CD">
      <w:pPr>
        <w:numPr>
          <w:ilvl w:val="0"/>
          <w:numId w:val="3"/>
        </w:numPr>
        <w:suppressAutoHyphens/>
        <w:spacing w:after="120" w:line="276" w:lineRule="auto"/>
        <w:ind w:left="567" w:hanging="567"/>
        <w:jc w:val="both"/>
        <w:rPr>
          <w:rFonts w:ascii="Verdana" w:eastAsia="Times New Roman" w:hAnsi="Verdana" w:cs="Times New Roman"/>
          <w:i/>
          <w:iCs/>
          <w:sz w:val="20"/>
          <w:szCs w:val="20"/>
          <w:lang w:eastAsia="pl-PL"/>
        </w:rPr>
      </w:pPr>
      <w:r w:rsidRPr="00593856">
        <w:rPr>
          <w:rFonts w:ascii="Verdana" w:eastAsia="Times New Roman" w:hAnsi="Verdana" w:cs="Times New Roman"/>
          <w:iCs/>
          <w:sz w:val="20"/>
          <w:szCs w:val="20"/>
          <w:lang w:eastAsia="pl-PL"/>
        </w:rPr>
        <w:t>Wynajmujący, poza innymi przypadkami określonymi w przepisach powszechnie obowiązujących i w Umowie, jest uprawniony do wypowiedzenia Umowy ze skutkiem natychmiastowym w następujących okolicznościach</w:t>
      </w:r>
      <w:r w:rsidRPr="00593856">
        <w:rPr>
          <w:rFonts w:ascii="Verdana" w:eastAsia="Times New Roman" w:hAnsi="Verdana" w:cs="Times New Roman"/>
          <w:i/>
          <w:iCs/>
          <w:sz w:val="20"/>
          <w:szCs w:val="20"/>
          <w:lang w:eastAsia="pl-PL"/>
        </w:rPr>
        <w:t>:</w:t>
      </w:r>
    </w:p>
    <w:p w14:paraId="6195F42B" w14:textId="1C02261E" w:rsidR="00BD07CD" w:rsidRPr="00593856" w:rsidRDefault="00BD07CD" w:rsidP="00BD07CD">
      <w:pPr>
        <w:numPr>
          <w:ilvl w:val="0"/>
          <w:numId w:val="12"/>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gdy Najemca narusza postanowienia § 1 ust. </w:t>
      </w:r>
      <w:r w:rsidR="00DC2F43">
        <w:rPr>
          <w:rFonts w:ascii="Verdana" w:eastAsia="Times New Roman" w:hAnsi="Verdana" w:cs="Times New Roman"/>
          <w:sz w:val="20"/>
          <w:szCs w:val="20"/>
          <w:lang w:eastAsia="pl-PL"/>
        </w:rPr>
        <w:t xml:space="preserve">5 </w:t>
      </w:r>
      <w:r w:rsidRPr="00593856">
        <w:rPr>
          <w:rFonts w:ascii="Verdana" w:eastAsia="Times New Roman" w:hAnsi="Verdana" w:cs="Times New Roman"/>
          <w:sz w:val="20"/>
          <w:szCs w:val="20"/>
          <w:lang w:eastAsia="pl-PL"/>
        </w:rPr>
        <w:t xml:space="preserve">lub </w:t>
      </w:r>
      <w:r w:rsidR="00DC2F43">
        <w:rPr>
          <w:rFonts w:ascii="Verdana" w:eastAsia="Times New Roman" w:hAnsi="Verdana" w:cs="Times New Roman"/>
          <w:sz w:val="20"/>
          <w:szCs w:val="20"/>
          <w:lang w:eastAsia="pl-PL"/>
        </w:rPr>
        <w:t>6</w:t>
      </w:r>
      <w:r w:rsidRPr="00593856">
        <w:rPr>
          <w:rFonts w:ascii="Verdana" w:eastAsia="Times New Roman" w:hAnsi="Verdana" w:cs="Times New Roman"/>
          <w:sz w:val="20"/>
          <w:szCs w:val="20"/>
          <w:lang w:eastAsia="pl-PL"/>
        </w:rPr>
        <w:t xml:space="preserve"> § 3 ust. </w:t>
      </w:r>
      <w:r w:rsidR="004F49BD" w:rsidRPr="00593856">
        <w:rPr>
          <w:rFonts w:ascii="Verdana" w:eastAsia="Times New Roman" w:hAnsi="Verdana" w:cs="Times New Roman"/>
          <w:sz w:val="20"/>
          <w:szCs w:val="20"/>
          <w:lang w:eastAsia="pl-PL"/>
        </w:rPr>
        <w:t>6</w:t>
      </w:r>
      <w:r w:rsidR="009147C0">
        <w:rPr>
          <w:rFonts w:ascii="Verdana" w:eastAsia="Times New Roman" w:hAnsi="Verdana" w:cs="Times New Roman"/>
          <w:sz w:val="20"/>
          <w:szCs w:val="20"/>
          <w:lang w:eastAsia="pl-PL"/>
        </w:rPr>
        <w:t>-</w:t>
      </w:r>
      <w:r w:rsidR="004F49BD" w:rsidRPr="00593856">
        <w:rPr>
          <w:rFonts w:ascii="Verdana" w:eastAsia="Times New Roman" w:hAnsi="Verdana" w:cs="Times New Roman"/>
          <w:sz w:val="20"/>
          <w:szCs w:val="20"/>
          <w:lang w:eastAsia="pl-PL"/>
        </w:rPr>
        <w:t>7</w:t>
      </w:r>
      <w:r w:rsidRPr="00593856">
        <w:rPr>
          <w:rFonts w:ascii="Verdana" w:eastAsia="Times New Roman" w:hAnsi="Verdana" w:cs="Times New Roman"/>
          <w:sz w:val="20"/>
          <w:szCs w:val="20"/>
          <w:lang w:eastAsia="pl-PL"/>
        </w:rPr>
        <w:t xml:space="preserve"> </w:t>
      </w:r>
      <w:r w:rsidR="009147C0">
        <w:rPr>
          <w:rFonts w:ascii="Verdana" w:eastAsia="Times New Roman" w:hAnsi="Verdana" w:cs="Times New Roman"/>
          <w:sz w:val="20"/>
          <w:szCs w:val="20"/>
          <w:lang w:eastAsia="pl-PL"/>
        </w:rPr>
        <w:t xml:space="preserve"> i 9-12 </w:t>
      </w:r>
      <w:r w:rsidRPr="00593856">
        <w:rPr>
          <w:rFonts w:ascii="Verdana" w:eastAsia="Times New Roman" w:hAnsi="Verdana" w:cs="Times New Roman"/>
          <w:sz w:val="20"/>
          <w:szCs w:val="20"/>
          <w:lang w:eastAsia="pl-PL"/>
        </w:rPr>
        <w:t>Umowy albo uniemożliwił wstęp do Pomieszczenia w sytuacji określonej w § 2 ust. 3 lub 4;</w:t>
      </w:r>
    </w:p>
    <w:p w14:paraId="50C50437" w14:textId="77777777" w:rsidR="00BD07CD" w:rsidRPr="00593856" w:rsidRDefault="00BD07CD" w:rsidP="00BD07CD">
      <w:pPr>
        <w:numPr>
          <w:ilvl w:val="0"/>
          <w:numId w:val="12"/>
        </w:numPr>
        <w:suppressAutoHyphens/>
        <w:spacing w:after="120" w:line="276" w:lineRule="auto"/>
        <w:ind w:left="1134" w:hanging="567"/>
        <w:jc w:val="both"/>
        <w:rPr>
          <w:rFonts w:ascii="Verdana" w:eastAsia="Times New Roman" w:hAnsi="Verdana" w:cs="Times New Roman"/>
          <w:i/>
          <w:iCs/>
          <w:sz w:val="20"/>
          <w:szCs w:val="20"/>
          <w:lang w:eastAsia="pl-PL"/>
        </w:rPr>
      </w:pPr>
      <w:r w:rsidRPr="00593856">
        <w:rPr>
          <w:rFonts w:ascii="Verdana" w:eastAsia="Times New Roman" w:hAnsi="Verdana" w:cs="Times New Roman"/>
          <w:sz w:val="20"/>
          <w:szCs w:val="20"/>
          <w:lang w:eastAsia="pl-PL"/>
        </w:rPr>
        <w:t>gdy Najemca, naruszając inne postanowienia Umowy, regulaminów i instrukcji obowiązujących</w:t>
      </w:r>
      <w:r w:rsidRPr="00593856">
        <w:rPr>
          <w:rFonts w:ascii="Verdana" w:eastAsia="Times New Roman" w:hAnsi="Verdana" w:cs="Times New Roman"/>
          <w:iCs/>
          <w:sz w:val="20"/>
          <w:szCs w:val="20"/>
          <w:lang w:eastAsia="pl-PL"/>
        </w:rPr>
        <w:t xml:space="preserve"> u Wynajmującego, o których mowa w § 2 ust. 8,  nie usunie tych naruszeń w terminie 7 dni od otrzymania od Wynajmującego wezwania do ich usunięcia</w:t>
      </w:r>
      <w:r w:rsidRPr="00593856">
        <w:rPr>
          <w:rFonts w:ascii="Verdana" w:eastAsia="Times New Roman" w:hAnsi="Verdana" w:cs="Times New Roman"/>
          <w:i/>
          <w:iCs/>
          <w:sz w:val="20"/>
          <w:szCs w:val="20"/>
          <w:lang w:eastAsia="pl-PL"/>
        </w:rPr>
        <w:t>;</w:t>
      </w:r>
    </w:p>
    <w:p w14:paraId="313F8FB8" w14:textId="77777777" w:rsidR="00BD07CD" w:rsidRPr="00593856" w:rsidRDefault="00BD07CD" w:rsidP="00BD07CD">
      <w:pPr>
        <w:numPr>
          <w:ilvl w:val="0"/>
          <w:numId w:val="12"/>
        </w:numPr>
        <w:suppressAutoHyphens/>
        <w:spacing w:after="120" w:line="276" w:lineRule="auto"/>
        <w:ind w:left="1134" w:hanging="567"/>
        <w:jc w:val="both"/>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zalegania przez Najemcę z zapłatą czynszu lub opłat eksploatacyjnych za co najmniej dwa pełne okresy rozliczeniowe</w:t>
      </w:r>
      <w:r w:rsidRPr="00593856">
        <w:rPr>
          <w:rFonts w:ascii="Verdana" w:eastAsia="Times New Roman" w:hAnsi="Verdana" w:cs="Times New Roman"/>
          <w:sz w:val="20"/>
          <w:szCs w:val="20"/>
          <w:lang w:eastAsia="pl-PL"/>
        </w:rPr>
        <w:t xml:space="preserve">. </w:t>
      </w:r>
    </w:p>
    <w:p w14:paraId="6E79423C" w14:textId="77777777" w:rsidR="00BD07CD" w:rsidRPr="00593856" w:rsidRDefault="00BD07CD" w:rsidP="00BD07CD">
      <w:pPr>
        <w:numPr>
          <w:ilvl w:val="0"/>
          <w:numId w:val="3"/>
        </w:numPr>
        <w:suppressAutoHyphens/>
        <w:spacing w:after="120" w:line="276" w:lineRule="auto"/>
        <w:ind w:left="567" w:hanging="567"/>
        <w:jc w:val="both"/>
        <w:rPr>
          <w:rFonts w:ascii="Verdana" w:eastAsia="Times New Roman" w:hAnsi="Verdana" w:cs="Times New Roman"/>
          <w:b/>
          <w:bCs/>
          <w:sz w:val="20"/>
          <w:szCs w:val="20"/>
          <w:lang w:eastAsia="pl-PL"/>
        </w:rPr>
      </w:pPr>
      <w:r w:rsidRPr="00593856">
        <w:rPr>
          <w:rFonts w:ascii="Verdana" w:eastAsia="Times New Roman" w:hAnsi="Verdana" w:cs="Times New Roman"/>
          <w:sz w:val="20"/>
          <w:szCs w:val="20"/>
          <w:lang w:eastAsia="pl-PL"/>
        </w:rPr>
        <w:t>Strony zgodnie postanawiają, że z chwilą zakończenia obowiązywania Umowy na jakiejkolwiek podstawie, wygasa zobowiązanie Wynajmującego (jeżeli takie powstało) do świadczenia jakichkolwiek usług dodatkowych i wszelkie inne zobowiązania do dostarczania jakichkolwiek mediów i usług związanych z Pomieszczeniem.</w:t>
      </w:r>
    </w:p>
    <w:p w14:paraId="3CEEE112" w14:textId="77777777" w:rsidR="00BD07CD" w:rsidRPr="00593856" w:rsidRDefault="00BD07CD" w:rsidP="00BD07CD">
      <w:pPr>
        <w:numPr>
          <w:ilvl w:val="0"/>
          <w:numId w:val="3"/>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Strony wyłączają możliwość przedłużenia okresu obowiązywania Umowy w sposób, o którym mowa w art. 674 Kodeksu cywilnego.</w:t>
      </w:r>
    </w:p>
    <w:p w14:paraId="333D5152" w14:textId="77777777" w:rsidR="00BD07CD" w:rsidRPr="00593856" w:rsidRDefault="00BD07CD" w:rsidP="00BD07CD">
      <w:pPr>
        <w:keepNext/>
        <w:suppressAutoHyphens/>
        <w:spacing w:before="240" w:after="120" w:line="276" w:lineRule="auto"/>
        <w:jc w:val="center"/>
        <w:rPr>
          <w:rFonts w:ascii="Verdana" w:eastAsia="Times New Roman" w:hAnsi="Verdana" w:cs="Times New Roman"/>
          <w:b/>
          <w:bCs/>
          <w:iCs/>
          <w:sz w:val="20"/>
          <w:szCs w:val="20"/>
          <w:lang w:eastAsia="pl-PL"/>
        </w:rPr>
      </w:pPr>
      <w:r w:rsidRPr="00593856">
        <w:rPr>
          <w:rFonts w:ascii="Verdana" w:eastAsia="Times New Roman" w:hAnsi="Verdana" w:cs="Times New Roman"/>
          <w:b/>
          <w:bCs/>
          <w:iCs/>
          <w:sz w:val="20"/>
          <w:szCs w:val="20"/>
          <w:lang w:eastAsia="pl-PL"/>
        </w:rPr>
        <w:t>§ 8</w:t>
      </w:r>
    </w:p>
    <w:p w14:paraId="52659233" w14:textId="77777777" w:rsidR="00BD07CD" w:rsidRDefault="00BD07CD" w:rsidP="00BD07CD">
      <w:pPr>
        <w:keepNext/>
        <w:suppressAutoHyphens/>
        <w:spacing w:after="120" w:line="276" w:lineRule="auto"/>
        <w:ind w:left="567" w:hanging="567"/>
        <w:jc w:val="center"/>
        <w:rPr>
          <w:rFonts w:ascii="Verdana" w:eastAsia="Times New Roman" w:hAnsi="Verdana" w:cs="Times New Roman"/>
          <w:b/>
          <w:bCs/>
          <w:sz w:val="20"/>
          <w:szCs w:val="20"/>
          <w:lang w:eastAsia="pl-PL"/>
        </w:rPr>
      </w:pPr>
      <w:r w:rsidRPr="00593856">
        <w:rPr>
          <w:rFonts w:ascii="Verdana" w:eastAsia="Times New Roman" w:hAnsi="Verdana" w:cs="Times New Roman"/>
          <w:b/>
          <w:bCs/>
          <w:sz w:val="20"/>
          <w:szCs w:val="20"/>
          <w:lang w:eastAsia="pl-PL"/>
        </w:rPr>
        <w:t>Postanowienia końcowe</w:t>
      </w:r>
    </w:p>
    <w:p w14:paraId="2B58F66F" w14:textId="77777777" w:rsidR="00FB56B2" w:rsidRDefault="00FB56B2" w:rsidP="00604E4C">
      <w:pPr>
        <w:suppressAutoHyphens/>
        <w:spacing w:after="120" w:line="276" w:lineRule="auto"/>
        <w:ind w:left="567"/>
        <w:jc w:val="both"/>
        <w:rPr>
          <w:rFonts w:ascii="Verdana" w:eastAsia="Times New Roman" w:hAnsi="Verdana" w:cs="Times New Roman"/>
          <w:iCs/>
          <w:sz w:val="20"/>
          <w:szCs w:val="20"/>
          <w:lang w:eastAsia="pl-PL"/>
        </w:rPr>
      </w:pPr>
    </w:p>
    <w:p w14:paraId="1C3FA7FE" w14:textId="3CFF5B29" w:rsidR="00BD07CD" w:rsidRPr="00593856" w:rsidRDefault="00BD07CD" w:rsidP="00BD07CD">
      <w:pPr>
        <w:numPr>
          <w:ilvl w:val="1"/>
          <w:numId w:val="4"/>
        </w:numPr>
        <w:suppressAutoHyphens/>
        <w:spacing w:after="120" w:line="276" w:lineRule="auto"/>
        <w:ind w:left="567" w:hanging="567"/>
        <w:jc w:val="both"/>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 xml:space="preserve">Wymiana informacji i oświadczeń pomiędzy Stronami następować może za pomocą wiadomości e-mail lub w formie pisemnej </w:t>
      </w:r>
      <w:r w:rsidRPr="00593856">
        <w:rPr>
          <w:rFonts w:ascii="Verdana" w:eastAsia="Times New Roman" w:hAnsi="Verdana" w:cs="Times New Roman"/>
          <w:sz w:val="20"/>
          <w:szCs w:val="20"/>
          <w:lang w:eastAsia="pl-PL"/>
        </w:rPr>
        <w:t>czy elektronicznej</w:t>
      </w:r>
      <w:r w:rsidRPr="00593856">
        <w:rPr>
          <w:rFonts w:ascii="Verdana" w:eastAsia="Times New Roman" w:hAnsi="Verdana" w:cs="Times New Roman"/>
          <w:iCs/>
          <w:sz w:val="20"/>
          <w:szCs w:val="20"/>
          <w:lang w:eastAsia="pl-PL"/>
        </w:rPr>
        <w:t>, przy czym podstawową formą będzie wymiana za pomocą wiadomości e-mail, chyba że Umowa stanowi inaczej w odniesieniu do konkretnych informacji lub oświadczeń.</w:t>
      </w:r>
    </w:p>
    <w:p w14:paraId="511C6B01" w14:textId="77777777" w:rsidR="00BD07CD" w:rsidRPr="00593856" w:rsidRDefault="00BD07CD" w:rsidP="00BD07CD">
      <w:pPr>
        <w:numPr>
          <w:ilvl w:val="1"/>
          <w:numId w:val="4"/>
        </w:numPr>
        <w:suppressAutoHyphens/>
        <w:spacing w:after="120" w:line="276" w:lineRule="auto"/>
        <w:ind w:left="567" w:hanging="567"/>
        <w:jc w:val="both"/>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Strony wyznaczają następujące osoby jako odpowiedzialne za realizację Umowy, umocowane, w zakresie wynikającym z Umowy, do wykonywania wobec drugiej Strony obowiązków wynikających z Umowy:</w:t>
      </w:r>
    </w:p>
    <w:p w14:paraId="3F2AE5BA" w14:textId="77777777" w:rsidR="0077556D" w:rsidRDefault="00BD07CD" w:rsidP="00BD07CD">
      <w:pPr>
        <w:numPr>
          <w:ilvl w:val="0"/>
          <w:numId w:val="7"/>
        </w:numPr>
        <w:suppressAutoHyphens/>
        <w:spacing w:after="120" w:line="276" w:lineRule="auto"/>
        <w:ind w:left="1134" w:hanging="567"/>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Ze strony Wynajmującego:</w:t>
      </w:r>
      <w:r w:rsidR="008E56E8" w:rsidRPr="00593856">
        <w:rPr>
          <w:rFonts w:ascii="Verdana" w:eastAsia="Times New Roman" w:hAnsi="Verdana" w:cs="Times New Roman"/>
          <w:iCs/>
          <w:sz w:val="20"/>
          <w:szCs w:val="20"/>
          <w:lang w:eastAsia="pl-PL"/>
        </w:rPr>
        <w:t xml:space="preserve"> </w:t>
      </w:r>
    </w:p>
    <w:p w14:paraId="2C6FF148" w14:textId="6598A724" w:rsidR="00F72DB8" w:rsidRPr="00BC3E43" w:rsidRDefault="00F72DB8" w:rsidP="002727A1">
      <w:pPr>
        <w:suppressAutoHyphens/>
        <w:spacing w:after="120" w:line="276" w:lineRule="auto"/>
        <w:ind w:left="1134"/>
        <w:rPr>
          <w:rFonts w:ascii="Verdana" w:eastAsia="Times New Roman" w:hAnsi="Verdana" w:cs="Times New Roman"/>
          <w:iCs/>
          <w:sz w:val="20"/>
          <w:szCs w:val="20"/>
          <w:lang w:val="en-US" w:eastAsia="pl-PL"/>
        </w:rPr>
      </w:pPr>
      <w:r w:rsidRPr="00BC3E43">
        <w:rPr>
          <w:rFonts w:ascii="Verdana" w:eastAsia="Times New Roman" w:hAnsi="Verdana" w:cs="Times New Roman"/>
          <w:iCs/>
          <w:sz w:val="20"/>
          <w:szCs w:val="20"/>
          <w:lang w:val="en-US" w:eastAsia="pl-PL"/>
        </w:rPr>
        <w:t>Artur Slezak ,e-mail:</w:t>
      </w:r>
      <w:r w:rsidRPr="00BC3E43">
        <w:rPr>
          <w:lang w:val="en-US"/>
        </w:rPr>
        <w:t xml:space="preserve"> </w:t>
      </w:r>
      <w:r w:rsidRPr="00BC3E43">
        <w:rPr>
          <w:rFonts w:ascii="Verdana" w:eastAsia="Times New Roman" w:hAnsi="Verdana" w:cs="Times New Roman"/>
          <w:b/>
          <w:bCs/>
          <w:iCs/>
          <w:sz w:val="20"/>
          <w:szCs w:val="20"/>
          <w:lang w:val="en-US" w:eastAsia="pl-PL"/>
        </w:rPr>
        <w:t>artur.slezak@wit.lukasiewicz.gov.pl</w:t>
      </w:r>
      <w:r w:rsidRPr="00BC3E43">
        <w:rPr>
          <w:rFonts w:ascii="Verdana" w:eastAsia="Times New Roman" w:hAnsi="Verdana" w:cs="Times New Roman"/>
          <w:iCs/>
          <w:sz w:val="20"/>
          <w:szCs w:val="20"/>
          <w:lang w:val="en-US" w:eastAsia="pl-PL"/>
        </w:rPr>
        <w:t xml:space="preserve"> , tel.:</w:t>
      </w:r>
      <w:r w:rsidRPr="00BC3E43">
        <w:rPr>
          <w:lang w:val="en-US"/>
        </w:rPr>
        <w:t xml:space="preserve"> </w:t>
      </w:r>
      <w:r w:rsidRPr="00BC3E43">
        <w:rPr>
          <w:rFonts w:ascii="Verdana" w:eastAsia="Times New Roman" w:hAnsi="Verdana" w:cs="Times New Roman"/>
          <w:iCs/>
          <w:sz w:val="20"/>
          <w:szCs w:val="20"/>
          <w:lang w:val="en-US" w:eastAsia="pl-PL"/>
        </w:rPr>
        <w:t>501 090 724,</w:t>
      </w:r>
    </w:p>
    <w:p w14:paraId="40BB0C05" w14:textId="77777777" w:rsidR="002727A1" w:rsidRDefault="00BD07CD" w:rsidP="00BD07CD">
      <w:pPr>
        <w:numPr>
          <w:ilvl w:val="0"/>
          <w:numId w:val="7"/>
        </w:numPr>
        <w:suppressAutoHyphens/>
        <w:spacing w:after="120" w:line="276" w:lineRule="auto"/>
        <w:ind w:left="1134" w:hanging="567"/>
        <w:jc w:val="both"/>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 xml:space="preserve">Ze strony Najemcy: </w:t>
      </w:r>
    </w:p>
    <w:p w14:paraId="5A6A9317" w14:textId="1E51BC8C" w:rsidR="00BD07CD" w:rsidRPr="00593856" w:rsidRDefault="00BD07CD" w:rsidP="002727A1">
      <w:pPr>
        <w:suppressAutoHyphens/>
        <w:spacing w:after="120" w:line="276" w:lineRule="auto"/>
        <w:ind w:left="1134"/>
        <w:jc w:val="both"/>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lastRenderedPageBreak/>
        <w:t xml:space="preserve"> </w:t>
      </w:r>
      <w:r w:rsidR="0077556D" w:rsidRPr="00593856">
        <w:rPr>
          <w:rFonts w:ascii="Verdana" w:hAnsi="Verdana"/>
          <w:iCs/>
          <w:sz w:val="20"/>
          <w:szCs w:val="20"/>
          <w:highlight w:val="yellow"/>
        </w:rPr>
        <w:t>[___] e-mail: [___] tel.: [___]</w:t>
      </w:r>
    </w:p>
    <w:p w14:paraId="488313E7" w14:textId="22A0F561" w:rsidR="0010705B" w:rsidRPr="00593856" w:rsidRDefault="0010705B" w:rsidP="0010705B">
      <w:pPr>
        <w:numPr>
          <w:ilvl w:val="1"/>
          <w:numId w:val="4"/>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sz w:val="20"/>
          <w:szCs w:val="20"/>
          <w:lang w:eastAsia="pl-PL"/>
        </w:rPr>
        <w:t xml:space="preserve">Z zastrzeżeniem ust. </w:t>
      </w:r>
      <w:r w:rsidR="0077556D" w:rsidRPr="00593856">
        <w:rPr>
          <w:rFonts w:ascii="Verdana" w:eastAsia="Times New Roman" w:hAnsi="Verdana"/>
          <w:sz w:val="20"/>
          <w:szCs w:val="20"/>
          <w:lang w:eastAsia="pl-PL"/>
        </w:rPr>
        <w:t>1</w:t>
      </w:r>
      <w:r w:rsidRPr="00593856">
        <w:rPr>
          <w:rFonts w:ascii="Verdana" w:eastAsia="Times New Roman" w:hAnsi="Verdana"/>
          <w:sz w:val="20"/>
          <w:szCs w:val="20"/>
          <w:lang w:eastAsia="pl-PL"/>
        </w:rPr>
        <w:t>, informacje i oświadczenia uznaje się za skutecznie doręczone po ich przesłaniu:</w:t>
      </w:r>
    </w:p>
    <w:p w14:paraId="5758192A" w14:textId="52B73ECD" w:rsidR="0010705B" w:rsidRPr="00593856" w:rsidRDefault="0010705B" w:rsidP="0010705B">
      <w:pPr>
        <w:numPr>
          <w:ilvl w:val="2"/>
          <w:numId w:val="4"/>
        </w:numPr>
        <w:suppressAutoHyphens/>
        <w:spacing w:after="120" w:line="276" w:lineRule="auto"/>
        <w:ind w:left="993"/>
        <w:jc w:val="both"/>
        <w:rPr>
          <w:rFonts w:ascii="Verdana" w:eastAsia="Times New Roman" w:hAnsi="Verdana" w:cs="Times New Roman"/>
          <w:sz w:val="20"/>
          <w:szCs w:val="20"/>
          <w:lang w:eastAsia="pl-PL"/>
        </w:rPr>
      </w:pPr>
      <w:r w:rsidRPr="00593856">
        <w:rPr>
          <w:rFonts w:ascii="Verdana" w:eastAsia="Calibri" w:hAnsi="Verdana" w:cs="Times New Roman"/>
          <w:sz w:val="20"/>
          <w:szCs w:val="20"/>
        </w:rPr>
        <w:t xml:space="preserve">na adresy e-mail wskazane w ust. </w:t>
      </w:r>
      <w:r w:rsidR="0077556D" w:rsidRPr="00593856">
        <w:rPr>
          <w:rFonts w:ascii="Verdana" w:eastAsia="Calibri" w:hAnsi="Verdana" w:cs="Times New Roman"/>
          <w:sz w:val="20"/>
          <w:szCs w:val="20"/>
        </w:rPr>
        <w:t>2</w:t>
      </w:r>
      <w:r w:rsidRPr="00593856">
        <w:rPr>
          <w:rFonts w:ascii="Verdana" w:eastAsia="Calibri" w:hAnsi="Verdana" w:cs="Times New Roman"/>
          <w:sz w:val="20"/>
          <w:szCs w:val="20"/>
        </w:rPr>
        <w:t xml:space="preserve"> bądź </w:t>
      </w:r>
    </w:p>
    <w:p w14:paraId="7D84C380" w14:textId="18ABDEF8" w:rsidR="0010705B" w:rsidRPr="00593856" w:rsidRDefault="0010705B" w:rsidP="0010705B">
      <w:pPr>
        <w:numPr>
          <w:ilvl w:val="2"/>
          <w:numId w:val="4"/>
        </w:numPr>
        <w:suppressAutoHyphens/>
        <w:spacing w:after="120" w:line="276" w:lineRule="auto"/>
        <w:ind w:left="993"/>
        <w:jc w:val="both"/>
        <w:rPr>
          <w:rFonts w:ascii="Verdana" w:eastAsia="Times New Roman" w:hAnsi="Verdana" w:cs="Times New Roman"/>
          <w:sz w:val="20"/>
          <w:szCs w:val="20"/>
          <w:lang w:eastAsia="pl-PL"/>
        </w:rPr>
      </w:pPr>
      <w:r w:rsidRPr="00593856">
        <w:rPr>
          <w:rFonts w:ascii="Verdana" w:eastAsia="Calibri" w:hAnsi="Verdana" w:cs="Times New Roman"/>
          <w:sz w:val="20"/>
          <w:szCs w:val="20"/>
        </w:rPr>
        <w:t xml:space="preserve">listem poleconym na adres siedziby Strony wskazany w komparycji Umowy, przy czym w przypadku nieodebrania przez adresata listu poleconego uznaje się za go doręczony z datą doręczenia pierwszego awizo. </w:t>
      </w:r>
    </w:p>
    <w:p w14:paraId="3E62BD00" w14:textId="5FF5064E" w:rsidR="00BD07CD" w:rsidRPr="00593856" w:rsidRDefault="00BD07CD" w:rsidP="00BD07CD">
      <w:pPr>
        <w:numPr>
          <w:ilvl w:val="1"/>
          <w:numId w:val="4"/>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Osoby, o których mowa w ust. </w:t>
      </w:r>
      <w:r w:rsidR="0077556D" w:rsidRPr="00593856">
        <w:rPr>
          <w:rFonts w:ascii="Verdana" w:eastAsia="Times New Roman" w:hAnsi="Verdana" w:cs="Times New Roman"/>
          <w:sz w:val="20"/>
          <w:szCs w:val="20"/>
          <w:lang w:eastAsia="pl-PL"/>
        </w:rPr>
        <w:t>2</w:t>
      </w:r>
      <w:r w:rsidRPr="00593856">
        <w:rPr>
          <w:rFonts w:ascii="Verdana" w:eastAsia="Times New Roman" w:hAnsi="Verdana" w:cs="Times New Roman"/>
          <w:sz w:val="20"/>
          <w:szCs w:val="20"/>
          <w:lang w:eastAsia="pl-PL"/>
        </w:rPr>
        <w:t xml:space="preserve"> nie są upoważnione do dokonywania zmian w Umowie ani do jej wypowiadania lub rozwiązywania za porozumieniem Stron. </w:t>
      </w:r>
      <w:r w:rsidRPr="00593856">
        <w:rPr>
          <w:rFonts w:ascii="Verdana" w:eastAsia="Times New Roman" w:hAnsi="Verdana" w:cs="Times New Roman"/>
          <w:iCs/>
          <w:sz w:val="20"/>
          <w:szCs w:val="20"/>
          <w:lang w:eastAsia="pl-PL"/>
        </w:rPr>
        <w:t xml:space="preserve">Osoby, o których mowa w ust. </w:t>
      </w:r>
      <w:r w:rsidR="0077556D" w:rsidRPr="00593856">
        <w:rPr>
          <w:rFonts w:ascii="Verdana" w:eastAsia="Times New Roman" w:hAnsi="Verdana" w:cs="Times New Roman"/>
          <w:iCs/>
          <w:sz w:val="20"/>
          <w:szCs w:val="20"/>
          <w:lang w:eastAsia="pl-PL"/>
        </w:rPr>
        <w:t>2</w:t>
      </w:r>
      <w:r w:rsidRPr="00593856">
        <w:rPr>
          <w:rFonts w:ascii="Verdana" w:eastAsia="Times New Roman" w:hAnsi="Verdana" w:cs="Times New Roman"/>
          <w:iCs/>
          <w:sz w:val="20"/>
          <w:szCs w:val="20"/>
          <w:lang w:eastAsia="pl-PL"/>
        </w:rPr>
        <w:t>, są uprawnione do podpisywania protokołów, o których mowa w Umowie</w:t>
      </w:r>
      <w:r w:rsidRPr="00593856">
        <w:rPr>
          <w:rFonts w:ascii="Verdana" w:eastAsia="Times New Roman" w:hAnsi="Verdana" w:cs="Times New Roman"/>
          <w:sz w:val="20"/>
          <w:szCs w:val="20"/>
          <w:lang w:eastAsia="pl-PL"/>
        </w:rPr>
        <w:t>.</w:t>
      </w:r>
    </w:p>
    <w:p w14:paraId="6CF98948" w14:textId="51BBE051" w:rsidR="00BD07CD" w:rsidRPr="00593856" w:rsidRDefault="00BD07CD" w:rsidP="00BD07CD">
      <w:pPr>
        <w:numPr>
          <w:ilvl w:val="1"/>
          <w:numId w:val="4"/>
        </w:numPr>
        <w:spacing w:after="120" w:line="276" w:lineRule="auto"/>
        <w:ind w:left="567" w:hanging="567"/>
        <w:jc w:val="both"/>
        <w:rPr>
          <w:rFonts w:ascii="Verdana" w:eastAsia="Times New Roman" w:hAnsi="Verdana" w:cs="Times New Roman"/>
          <w:sz w:val="20"/>
          <w:szCs w:val="20"/>
          <w:lang w:eastAsia="pl-PL"/>
        </w:rPr>
      </w:pPr>
      <w:r w:rsidRPr="00593856">
        <w:rPr>
          <w:rFonts w:ascii="Verdana" w:eastAsia="Calibri" w:hAnsi="Verdana" w:cs="Times New Roman"/>
          <w:sz w:val="20"/>
          <w:szCs w:val="20"/>
        </w:rPr>
        <w:t xml:space="preserve">Zmiana osób i adresów, o których mowa w ust. </w:t>
      </w:r>
      <w:r w:rsidR="0077556D" w:rsidRPr="00593856">
        <w:rPr>
          <w:rFonts w:ascii="Verdana" w:eastAsia="Calibri" w:hAnsi="Verdana" w:cs="Times New Roman"/>
          <w:sz w:val="20"/>
          <w:szCs w:val="20"/>
        </w:rPr>
        <w:t>2</w:t>
      </w:r>
      <w:r w:rsidRPr="00593856">
        <w:rPr>
          <w:rFonts w:ascii="Verdana" w:eastAsia="Calibri" w:hAnsi="Verdana" w:cs="Times New Roman"/>
          <w:sz w:val="20"/>
          <w:szCs w:val="20"/>
        </w:rPr>
        <w:t xml:space="preserve"> oraz w komparycji nie wymaga zmiany Umowy, lecz wymaga dla swej skuteczności powiadomienia drugiej Strony w formie </w:t>
      </w:r>
      <w:r w:rsidRPr="00593856">
        <w:rPr>
          <w:rFonts w:ascii="Verdana" w:eastAsia="Times New Roman" w:hAnsi="Verdana" w:cs="Times New Roman"/>
          <w:sz w:val="20"/>
          <w:szCs w:val="20"/>
          <w:lang w:eastAsia="pl-PL"/>
        </w:rPr>
        <w:t xml:space="preserve">pisemnej lub za pomocą wiadomości e-mail. </w:t>
      </w:r>
    </w:p>
    <w:p w14:paraId="3C1478A8" w14:textId="77777777" w:rsidR="00BD07CD" w:rsidRPr="00593856" w:rsidRDefault="00BD07CD" w:rsidP="00BD07CD">
      <w:pPr>
        <w:numPr>
          <w:ilvl w:val="1"/>
          <w:numId w:val="4"/>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Wszelkie zmiany postanowień Umowy oraz oświadczenia o wypowiedzeniu Umowy wymagają formy pisemnej pod rygorem nieważności. Nieważność lub niewykonalność któregokolwiek z postanowień Umowy nie powoduje nieważności lub niewykonalności całej Umowy. Strony przystąpią do negocjacji i uzgodnią postanowienia najbliższe ich intencjom.</w:t>
      </w:r>
    </w:p>
    <w:p w14:paraId="78659547" w14:textId="77777777" w:rsidR="00BD07CD" w:rsidRPr="00593856" w:rsidRDefault="00BD07CD" w:rsidP="00BD07CD">
      <w:pPr>
        <w:numPr>
          <w:ilvl w:val="1"/>
          <w:numId w:val="4"/>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Wszelkie spory powstałe w związku z realizacją Umowy, których Stronom nie uda się rozstrzygnąć polubownie, będą poddane pod rozstrzygnięcie sądu powszechnego właściwego dla siedziby Wynajmującego.</w:t>
      </w:r>
    </w:p>
    <w:p w14:paraId="6C1CB33C" w14:textId="77777777" w:rsidR="00BD07CD" w:rsidRPr="00593856" w:rsidRDefault="00BD07CD" w:rsidP="00BD07CD">
      <w:pPr>
        <w:numPr>
          <w:ilvl w:val="1"/>
          <w:numId w:val="4"/>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Do spraw nieuregulowanych Umową zastosowanie mają przepisy prawa polskiego. </w:t>
      </w:r>
    </w:p>
    <w:p w14:paraId="2414FB1C" w14:textId="77777777" w:rsidR="00BD07CD" w:rsidRPr="00593856" w:rsidRDefault="00BD07CD" w:rsidP="00BD07CD">
      <w:pPr>
        <w:numPr>
          <w:ilvl w:val="1"/>
          <w:numId w:val="4"/>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Załączniki do Umowy stanowią jej integralną część:</w:t>
      </w:r>
    </w:p>
    <w:p w14:paraId="53F233D1" w14:textId="77777777" w:rsidR="00BD07CD" w:rsidRPr="00593856" w:rsidRDefault="00BD07CD" w:rsidP="00BD07CD">
      <w:pPr>
        <w:numPr>
          <w:ilvl w:val="0"/>
          <w:numId w:val="5"/>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Załącznik nr 1 – Oferta Wynajmującego; </w:t>
      </w:r>
    </w:p>
    <w:p w14:paraId="0DBAC02E" w14:textId="77777777" w:rsidR="00BD07CD" w:rsidRPr="009D3D4C" w:rsidRDefault="00BD07CD" w:rsidP="00BD07CD">
      <w:pPr>
        <w:numPr>
          <w:ilvl w:val="0"/>
          <w:numId w:val="5"/>
        </w:numPr>
        <w:suppressAutoHyphens/>
        <w:spacing w:after="120" w:line="276" w:lineRule="auto"/>
        <w:ind w:left="1134" w:hanging="567"/>
        <w:jc w:val="both"/>
        <w:rPr>
          <w:rFonts w:ascii="Verdana" w:eastAsia="Times New Roman" w:hAnsi="Verdana" w:cs="Times New Roman"/>
          <w:sz w:val="20"/>
          <w:szCs w:val="20"/>
          <w:lang w:eastAsia="pl-PL"/>
        </w:rPr>
      </w:pPr>
      <w:r w:rsidRPr="009D3D4C">
        <w:rPr>
          <w:rFonts w:ascii="Verdana" w:eastAsia="Times New Roman" w:hAnsi="Verdana" w:cs="Times New Roman"/>
          <w:sz w:val="20"/>
          <w:szCs w:val="20"/>
          <w:lang w:eastAsia="pl-PL"/>
        </w:rPr>
        <w:t xml:space="preserve">Załącznik nr 2 – </w:t>
      </w:r>
      <w:bookmarkStart w:id="14" w:name="_Hlk110254824"/>
      <w:r w:rsidRPr="009D3D4C">
        <w:rPr>
          <w:rFonts w:ascii="Verdana" w:eastAsia="Times New Roman" w:hAnsi="Verdana" w:cs="Times New Roman"/>
          <w:sz w:val="20"/>
          <w:szCs w:val="20"/>
          <w:lang w:eastAsia="pl-PL"/>
        </w:rPr>
        <w:t>Wypis z KRS / CEIDG Najemcy</w:t>
      </w:r>
      <w:bookmarkEnd w:id="14"/>
      <w:r w:rsidRPr="009D3D4C">
        <w:rPr>
          <w:rFonts w:ascii="Verdana" w:eastAsia="Times New Roman" w:hAnsi="Verdana" w:cs="Times New Roman"/>
          <w:sz w:val="20"/>
          <w:szCs w:val="20"/>
          <w:lang w:eastAsia="pl-PL"/>
        </w:rPr>
        <w:t xml:space="preserve">; </w:t>
      </w:r>
    </w:p>
    <w:p w14:paraId="506B63BA" w14:textId="77777777" w:rsidR="00BD07CD" w:rsidRPr="00593856" w:rsidRDefault="00BD07CD" w:rsidP="00BD07CD">
      <w:pPr>
        <w:numPr>
          <w:ilvl w:val="0"/>
          <w:numId w:val="5"/>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Załącznik nr 3 – Zasady przetwarzania danych osobowych w związku z wykonywaniem Umowy względem Pomieszczenia; </w:t>
      </w:r>
    </w:p>
    <w:p w14:paraId="42DDA731" w14:textId="77777777" w:rsidR="00BD07CD" w:rsidRPr="00593856" w:rsidRDefault="00BD07CD" w:rsidP="00BD07CD">
      <w:pPr>
        <w:numPr>
          <w:ilvl w:val="0"/>
          <w:numId w:val="5"/>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Załącznik nr 4 – Protokół przekazania;</w:t>
      </w:r>
    </w:p>
    <w:p w14:paraId="4C63EDB9" w14:textId="77777777" w:rsidR="00BD07CD" w:rsidRPr="00593856" w:rsidRDefault="00BD07CD" w:rsidP="00BD07CD">
      <w:pPr>
        <w:numPr>
          <w:ilvl w:val="0"/>
          <w:numId w:val="5"/>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Załącznik nr 5 – Lista osób korzystających z Pomieszczenia;</w:t>
      </w:r>
    </w:p>
    <w:p w14:paraId="30A3B3C4" w14:textId="77777777" w:rsidR="00BD07CD" w:rsidRPr="00593856" w:rsidRDefault="00BD07CD" w:rsidP="00BD07CD">
      <w:pPr>
        <w:numPr>
          <w:ilvl w:val="0"/>
          <w:numId w:val="5"/>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Załącznik nr 6 – Pełnomocnictwa Wynajmującego </w:t>
      </w:r>
      <w:r w:rsidRPr="009D3D4C">
        <w:rPr>
          <w:rFonts w:ascii="Verdana" w:eastAsia="Times New Roman" w:hAnsi="Verdana" w:cs="Times New Roman"/>
          <w:sz w:val="20"/>
          <w:szCs w:val="20"/>
          <w:lang w:eastAsia="pl-PL"/>
        </w:rPr>
        <w:t>i KRS</w:t>
      </w:r>
    </w:p>
    <w:p w14:paraId="53A41908" w14:textId="66AFD700" w:rsidR="00BD07CD" w:rsidRDefault="008917E7" w:rsidP="008917E7">
      <w:pPr>
        <w:pStyle w:val="Akapitzlist"/>
        <w:keepNext/>
        <w:numPr>
          <w:ilvl w:val="1"/>
          <w:numId w:val="4"/>
        </w:numPr>
        <w:suppressAutoHyphens/>
        <w:spacing w:after="120"/>
        <w:jc w:val="both"/>
        <w:rPr>
          <w:rFonts w:ascii="Verdana" w:eastAsia="Times New Roman" w:hAnsi="Verdana"/>
          <w:iCs/>
          <w:sz w:val="20"/>
          <w:szCs w:val="20"/>
          <w:lang w:eastAsia="pl-PL"/>
        </w:rPr>
      </w:pPr>
      <w:r w:rsidRPr="00593856">
        <w:rPr>
          <w:rFonts w:ascii="Verdana" w:eastAsia="Times New Roman" w:hAnsi="Verdana"/>
          <w:iCs/>
          <w:sz w:val="20"/>
          <w:szCs w:val="20"/>
          <w:lang w:eastAsia="pl-PL"/>
        </w:rPr>
        <w:t>Umowę sporządzono w trzech jednobrzmiących egzemplarzach, dwa dla Wynajmującego i jeden dla Najemcy.</w:t>
      </w:r>
    </w:p>
    <w:p w14:paraId="49DDA58A" w14:textId="77777777" w:rsidR="00942A01" w:rsidRPr="00593856" w:rsidRDefault="00942A01" w:rsidP="00942A01">
      <w:pPr>
        <w:pStyle w:val="Akapitzlist"/>
        <w:keepNext/>
        <w:suppressAutoHyphens/>
        <w:spacing w:after="120"/>
        <w:jc w:val="both"/>
        <w:rPr>
          <w:rFonts w:ascii="Verdana" w:eastAsia="Times New Roman" w:hAnsi="Verdana"/>
          <w:iCs/>
          <w:sz w:val="20"/>
          <w:szCs w:val="20"/>
          <w:lang w:eastAsia="pl-PL"/>
        </w:rPr>
      </w:pPr>
    </w:p>
    <w:p w14:paraId="59613CB8" w14:textId="77777777" w:rsidR="00BD07CD" w:rsidRPr="00593856" w:rsidRDefault="00BD07CD" w:rsidP="00BD07CD">
      <w:pPr>
        <w:keepNext/>
        <w:suppressAutoHyphens/>
        <w:spacing w:after="120" w:line="276" w:lineRule="auto"/>
        <w:jc w:val="both"/>
        <w:rPr>
          <w:rFonts w:ascii="Verdana" w:eastAsia="Times New Roman" w:hAnsi="Verdana" w:cs="Times New Roman"/>
          <w:iCs/>
          <w:sz w:val="20"/>
          <w:szCs w:val="20"/>
          <w:lang w:eastAsia="pl-PL"/>
        </w:rPr>
      </w:pPr>
    </w:p>
    <w:p w14:paraId="02633F81" w14:textId="77777777" w:rsidR="00BD07CD" w:rsidRPr="00593856" w:rsidRDefault="00BD07CD" w:rsidP="00BD07CD">
      <w:pPr>
        <w:keepNext/>
        <w:suppressAutoHyphens/>
        <w:spacing w:after="120" w:line="276" w:lineRule="auto"/>
        <w:jc w:val="center"/>
        <w:rPr>
          <w:rFonts w:ascii="Verdana" w:eastAsia="Times New Roman" w:hAnsi="Verdana" w:cs="Times New Roman"/>
          <w:sz w:val="20"/>
          <w:szCs w:val="20"/>
          <w:lang w:eastAsia="pl-PL"/>
        </w:rPr>
      </w:pPr>
      <w:r w:rsidRPr="00593856">
        <w:rPr>
          <w:rFonts w:ascii="Verdana" w:eastAsia="Times New Roman" w:hAnsi="Verdana" w:cs="Times New Roman"/>
          <w:b/>
          <w:iCs/>
          <w:sz w:val="20"/>
          <w:szCs w:val="20"/>
          <w:lang w:eastAsia="pl-PL"/>
        </w:rPr>
        <w:t xml:space="preserve">Wynajmujący </w:t>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t>Najemca</w:t>
      </w:r>
    </w:p>
    <w:p w14:paraId="3487F77A"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br w:type="page"/>
      </w:r>
    </w:p>
    <w:p w14:paraId="7EC3A878"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b/>
          <w:sz w:val="20"/>
          <w:szCs w:val="20"/>
          <w:lang w:eastAsia="pl-PL"/>
        </w:rPr>
      </w:pPr>
      <w:r w:rsidRPr="00593856">
        <w:rPr>
          <w:rFonts w:ascii="Verdana" w:eastAsia="Times New Roman" w:hAnsi="Verdana" w:cs="Times New Roman"/>
          <w:b/>
          <w:sz w:val="20"/>
          <w:szCs w:val="20"/>
          <w:lang w:eastAsia="pl-PL"/>
        </w:rPr>
        <w:lastRenderedPageBreak/>
        <w:t>Załącznik nr 1 do Umowy</w:t>
      </w:r>
    </w:p>
    <w:p w14:paraId="33230572"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6194B802"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21641D83"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18CCFCF0"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0B104E92" w14:textId="77777777" w:rsidR="00BD07CD" w:rsidRPr="009D3D4C" w:rsidRDefault="00BD07CD" w:rsidP="00BD07CD">
      <w:pPr>
        <w:keepNext/>
        <w:suppressAutoHyphens/>
        <w:spacing w:after="120" w:line="276" w:lineRule="auto"/>
        <w:ind w:left="567" w:hanging="567"/>
        <w:jc w:val="center"/>
        <w:rPr>
          <w:rFonts w:ascii="Verdana" w:eastAsia="Times New Roman" w:hAnsi="Verdana" w:cs="Times New Roman"/>
          <w:b/>
          <w:bCs/>
          <w:sz w:val="20"/>
          <w:szCs w:val="20"/>
          <w:lang w:eastAsia="pl-PL"/>
        </w:rPr>
      </w:pPr>
      <w:r w:rsidRPr="009D3D4C">
        <w:rPr>
          <w:rFonts w:ascii="Verdana" w:eastAsia="Times New Roman" w:hAnsi="Verdana" w:cs="Times New Roman"/>
          <w:b/>
          <w:bCs/>
          <w:sz w:val="20"/>
          <w:szCs w:val="20"/>
          <w:lang w:eastAsia="pl-PL"/>
        </w:rPr>
        <w:t>Oferta Wynajmującego</w:t>
      </w:r>
    </w:p>
    <w:p w14:paraId="0BA2E02E"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027EED7A"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012C9C43" w14:textId="635E00BC" w:rsidR="00BD0A68" w:rsidRPr="00BD0A68" w:rsidRDefault="00BD07CD" w:rsidP="00BD0A68">
      <w:pPr>
        <w:suppressAutoHyphens/>
        <w:spacing w:after="120" w:line="276" w:lineRule="auto"/>
        <w:ind w:left="360"/>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Wynajmujący zobowiązuje się odpłatnie udostępnić Najemcy poniżej wskazane </w:t>
      </w:r>
      <w:r w:rsidR="00031E48" w:rsidRPr="00593856">
        <w:rPr>
          <w:rFonts w:ascii="Verdana" w:eastAsia="Times New Roman" w:hAnsi="Verdana" w:cs="Times New Roman"/>
          <w:sz w:val="20"/>
          <w:szCs w:val="20"/>
          <w:lang w:eastAsia="pl-PL"/>
        </w:rPr>
        <w:t xml:space="preserve">pomieszczenia </w:t>
      </w:r>
      <w:r w:rsidR="00BD0A68" w:rsidRPr="00BD0A68">
        <w:rPr>
          <w:rFonts w:ascii="Verdana" w:eastAsia="Times New Roman" w:hAnsi="Verdana" w:cs="Times New Roman"/>
          <w:sz w:val="20"/>
          <w:szCs w:val="20"/>
          <w:lang w:eastAsia="pl-PL"/>
        </w:rPr>
        <w:t>znajdujące się w Budynku przy ul. Mrówczej 212 oraz plac:</w:t>
      </w:r>
    </w:p>
    <w:p w14:paraId="27736193" w14:textId="584B73BD" w:rsidR="00BD0A68" w:rsidRPr="00BD0A68" w:rsidRDefault="00BD0A68" w:rsidP="00BD0A68">
      <w:pPr>
        <w:suppressAutoHyphens/>
        <w:spacing w:after="120" w:line="276" w:lineRule="auto"/>
        <w:ind w:left="360"/>
        <w:jc w:val="both"/>
        <w:rPr>
          <w:rFonts w:ascii="Verdana" w:eastAsia="Times New Roman" w:hAnsi="Verdana" w:cs="Times New Roman"/>
          <w:sz w:val="20"/>
          <w:szCs w:val="20"/>
          <w:lang w:eastAsia="pl-PL"/>
        </w:rPr>
      </w:pPr>
      <w:r w:rsidRPr="00BD0A68">
        <w:rPr>
          <w:rFonts w:ascii="Verdana" w:eastAsia="Times New Roman" w:hAnsi="Verdana" w:cs="Times New Roman"/>
          <w:sz w:val="20"/>
          <w:szCs w:val="20"/>
          <w:lang w:eastAsia="pl-PL"/>
        </w:rPr>
        <w:t>a)</w:t>
      </w:r>
      <w:r w:rsidRPr="00BD0A68">
        <w:rPr>
          <w:rFonts w:ascii="Verdana" w:eastAsia="Times New Roman" w:hAnsi="Verdana" w:cs="Times New Roman"/>
          <w:sz w:val="20"/>
          <w:szCs w:val="20"/>
          <w:lang w:eastAsia="pl-PL"/>
        </w:rPr>
        <w:tab/>
        <w:t>Biurowo-usługowe o łącznej powierzchni 897,17</w:t>
      </w:r>
      <w:r w:rsidR="00582556" w:rsidRPr="00582556">
        <w:rPr>
          <w:rFonts w:ascii="Verdana" w:eastAsia="Times New Roman" w:hAnsi="Verdana"/>
          <w:b/>
          <w:bCs/>
          <w:sz w:val="20"/>
          <w:szCs w:val="20"/>
          <w:lang w:eastAsia="pl-PL"/>
        </w:rPr>
        <w:t xml:space="preserve"> </w:t>
      </w:r>
      <w:r w:rsidR="00582556" w:rsidRPr="00582556">
        <w:rPr>
          <w:rFonts w:ascii="Verdana" w:eastAsia="Times New Roman" w:hAnsi="Verdana"/>
          <w:sz w:val="20"/>
          <w:szCs w:val="20"/>
          <w:lang w:eastAsia="pl-PL"/>
        </w:rPr>
        <w:t>m</w:t>
      </w:r>
      <w:r w:rsidR="00582556" w:rsidRPr="00582556">
        <w:rPr>
          <w:rFonts w:ascii="Verdana" w:eastAsia="Times New Roman" w:hAnsi="Verdana"/>
          <w:sz w:val="20"/>
          <w:szCs w:val="20"/>
          <w:vertAlign w:val="superscript"/>
          <w:lang w:eastAsia="pl-PL"/>
        </w:rPr>
        <w:t>2</w:t>
      </w:r>
      <w:r w:rsidRPr="00582556">
        <w:rPr>
          <w:rFonts w:ascii="Verdana" w:eastAsia="Times New Roman" w:hAnsi="Verdana" w:cs="Times New Roman"/>
          <w:sz w:val="20"/>
          <w:szCs w:val="20"/>
          <w:lang w:eastAsia="pl-PL"/>
        </w:rPr>
        <w:t xml:space="preserve"> </w:t>
      </w:r>
      <w:r w:rsidRPr="00BD0A68">
        <w:rPr>
          <w:rFonts w:ascii="Verdana" w:eastAsia="Times New Roman" w:hAnsi="Verdana" w:cs="Times New Roman"/>
          <w:sz w:val="20"/>
          <w:szCs w:val="20"/>
          <w:lang w:eastAsia="pl-PL"/>
        </w:rPr>
        <w:t xml:space="preserve"> x 30 zł/</w:t>
      </w:r>
      <w:r w:rsidR="00582556" w:rsidRPr="00582556">
        <w:rPr>
          <w:rFonts w:ascii="Verdana" w:eastAsia="Times New Roman" w:hAnsi="Verdana"/>
          <w:sz w:val="20"/>
          <w:szCs w:val="20"/>
          <w:lang w:eastAsia="pl-PL"/>
        </w:rPr>
        <w:t>m</w:t>
      </w:r>
      <w:r w:rsidR="00582556" w:rsidRPr="00582556">
        <w:rPr>
          <w:rFonts w:ascii="Verdana" w:eastAsia="Times New Roman" w:hAnsi="Verdana"/>
          <w:sz w:val="20"/>
          <w:szCs w:val="20"/>
          <w:vertAlign w:val="superscript"/>
          <w:lang w:eastAsia="pl-PL"/>
        </w:rPr>
        <w:t>2</w:t>
      </w:r>
    </w:p>
    <w:p w14:paraId="3F52102F" w14:textId="0F15F457" w:rsidR="00BD0A68" w:rsidRPr="00593856" w:rsidRDefault="00BD0A68" w:rsidP="00BD0A68">
      <w:pPr>
        <w:suppressAutoHyphens/>
        <w:spacing w:after="120" w:line="276" w:lineRule="auto"/>
        <w:ind w:left="360"/>
        <w:jc w:val="both"/>
        <w:rPr>
          <w:rFonts w:ascii="Verdana" w:eastAsia="Times New Roman" w:hAnsi="Verdana" w:cs="Times New Roman"/>
          <w:sz w:val="20"/>
          <w:szCs w:val="20"/>
          <w:lang w:eastAsia="pl-PL"/>
        </w:rPr>
      </w:pPr>
      <w:r w:rsidRPr="00BD0A68">
        <w:rPr>
          <w:rFonts w:ascii="Verdana" w:eastAsia="Times New Roman" w:hAnsi="Verdana" w:cs="Times New Roman"/>
          <w:sz w:val="20"/>
          <w:szCs w:val="20"/>
          <w:lang w:eastAsia="pl-PL"/>
        </w:rPr>
        <w:t>b)</w:t>
      </w:r>
      <w:r w:rsidRPr="00BD0A68">
        <w:rPr>
          <w:rFonts w:ascii="Verdana" w:eastAsia="Times New Roman" w:hAnsi="Verdana" w:cs="Times New Roman"/>
          <w:sz w:val="20"/>
          <w:szCs w:val="20"/>
          <w:lang w:eastAsia="pl-PL"/>
        </w:rPr>
        <w:tab/>
        <w:t xml:space="preserve">Plac o łącznej powierzchni 280,00 </w:t>
      </w:r>
      <w:r w:rsidR="00582556" w:rsidRPr="00582556">
        <w:rPr>
          <w:rFonts w:ascii="Verdana" w:eastAsia="Times New Roman" w:hAnsi="Verdana"/>
          <w:sz w:val="20"/>
          <w:szCs w:val="20"/>
          <w:lang w:eastAsia="pl-PL"/>
        </w:rPr>
        <w:t>m</w:t>
      </w:r>
      <w:r w:rsidR="00582556" w:rsidRPr="00582556">
        <w:rPr>
          <w:rFonts w:ascii="Verdana" w:eastAsia="Times New Roman" w:hAnsi="Verdana"/>
          <w:sz w:val="20"/>
          <w:szCs w:val="20"/>
          <w:vertAlign w:val="superscript"/>
          <w:lang w:eastAsia="pl-PL"/>
        </w:rPr>
        <w:t>2</w:t>
      </w:r>
      <w:r w:rsidRPr="00582556">
        <w:rPr>
          <w:rFonts w:ascii="Verdana" w:eastAsia="Times New Roman" w:hAnsi="Verdana" w:cs="Times New Roman"/>
          <w:sz w:val="20"/>
          <w:szCs w:val="20"/>
          <w:lang w:eastAsia="pl-PL"/>
        </w:rPr>
        <w:t xml:space="preserve"> </w:t>
      </w:r>
      <w:r w:rsidRPr="00BD0A68">
        <w:rPr>
          <w:rFonts w:ascii="Verdana" w:eastAsia="Times New Roman" w:hAnsi="Verdana" w:cs="Times New Roman"/>
          <w:sz w:val="20"/>
          <w:szCs w:val="20"/>
          <w:lang w:eastAsia="pl-PL"/>
        </w:rPr>
        <w:t xml:space="preserve"> x 7,50 zł/</w:t>
      </w:r>
      <w:r w:rsidR="00582556" w:rsidRPr="00582556">
        <w:rPr>
          <w:rFonts w:ascii="Verdana" w:eastAsia="Times New Roman" w:hAnsi="Verdana"/>
          <w:sz w:val="20"/>
          <w:szCs w:val="20"/>
          <w:lang w:eastAsia="pl-PL"/>
        </w:rPr>
        <w:t>m</w:t>
      </w:r>
      <w:r w:rsidR="00582556" w:rsidRPr="00582556">
        <w:rPr>
          <w:rFonts w:ascii="Verdana" w:eastAsia="Times New Roman" w:hAnsi="Verdana"/>
          <w:sz w:val="20"/>
          <w:szCs w:val="20"/>
          <w:vertAlign w:val="superscript"/>
          <w:lang w:eastAsia="pl-PL"/>
        </w:rPr>
        <w:t>2</w:t>
      </w:r>
    </w:p>
    <w:p w14:paraId="59A53B8C" w14:textId="36F7DF1E" w:rsidR="00BD07CD" w:rsidRPr="00593856" w:rsidRDefault="00BD07CD" w:rsidP="0077556D">
      <w:pPr>
        <w:keepNext/>
        <w:suppressAutoHyphens/>
        <w:spacing w:after="120" w:line="276" w:lineRule="auto"/>
        <w:jc w:val="center"/>
        <w:rPr>
          <w:rFonts w:ascii="Verdana" w:eastAsia="Times New Roman" w:hAnsi="Verdana" w:cs="Times New Roman"/>
          <w:b/>
          <w:bCs/>
          <w:sz w:val="20"/>
          <w:szCs w:val="20"/>
          <w:lang w:eastAsia="pl-PL"/>
        </w:rPr>
      </w:pPr>
      <w:bookmarkStart w:id="15" w:name="_Hlk110254871"/>
      <w:r w:rsidRPr="00593856">
        <w:rPr>
          <w:rFonts w:ascii="Verdana" w:eastAsia="Times New Roman" w:hAnsi="Verdana" w:cs="Times New Roman"/>
          <w:b/>
          <w:bCs/>
          <w:sz w:val="20"/>
          <w:szCs w:val="20"/>
          <w:lang w:eastAsia="pl-PL"/>
        </w:rPr>
        <w:lastRenderedPageBreak/>
        <w:t>Załącznik nr 2 do Umowy</w:t>
      </w:r>
    </w:p>
    <w:p w14:paraId="32EA4E31" w14:textId="384322D6" w:rsidR="00BD07CD" w:rsidRPr="00593856" w:rsidRDefault="00BD07CD" w:rsidP="0077556D">
      <w:pPr>
        <w:keepNext/>
        <w:suppressAutoHyphens/>
        <w:spacing w:after="120" w:line="276" w:lineRule="auto"/>
        <w:ind w:left="567" w:hanging="567"/>
        <w:jc w:val="center"/>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Wypis z KRS Najemcy</w:t>
      </w:r>
    </w:p>
    <w:bookmarkEnd w:id="15"/>
    <w:p w14:paraId="61C66998"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13CDC41D"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57E9427B" w14:textId="77777777" w:rsidR="00BD07CD" w:rsidRPr="00593856" w:rsidRDefault="00BD07CD" w:rsidP="00BD07CD">
      <w:pPr>
        <w:keepNext/>
        <w:suppressAutoHyphens/>
        <w:spacing w:after="120" w:line="276" w:lineRule="auto"/>
        <w:rPr>
          <w:rFonts w:ascii="Verdana" w:eastAsia="Times New Roman" w:hAnsi="Verdana" w:cs="Times New Roman"/>
          <w:sz w:val="20"/>
          <w:szCs w:val="20"/>
          <w:lang w:eastAsia="pl-PL"/>
        </w:rPr>
      </w:pPr>
    </w:p>
    <w:p w14:paraId="2AA8607F" w14:textId="77777777" w:rsidR="00BD07CD" w:rsidRPr="00593856" w:rsidRDefault="00BD07CD" w:rsidP="00BD07CD">
      <w:pPr>
        <w:keepNext/>
        <w:suppressAutoHyphens/>
        <w:spacing w:after="120" w:line="276" w:lineRule="auto"/>
        <w:ind w:left="567" w:hanging="567"/>
        <w:jc w:val="center"/>
        <w:rPr>
          <w:rFonts w:ascii="Verdana" w:hAnsi="Verdana"/>
          <w:noProof/>
          <w:sz w:val="20"/>
          <w:szCs w:val="20"/>
        </w:rPr>
      </w:pPr>
    </w:p>
    <w:p w14:paraId="188AACA0" w14:textId="77777777" w:rsidR="00BD07CD" w:rsidRPr="00593856" w:rsidRDefault="00BD07CD" w:rsidP="00BD07CD">
      <w:pPr>
        <w:keepNext/>
        <w:suppressAutoHyphens/>
        <w:spacing w:after="120" w:line="276" w:lineRule="auto"/>
        <w:ind w:left="567" w:hanging="567"/>
        <w:jc w:val="center"/>
        <w:rPr>
          <w:rFonts w:ascii="Verdana" w:hAnsi="Verdana"/>
          <w:noProof/>
          <w:sz w:val="20"/>
          <w:szCs w:val="20"/>
        </w:rPr>
      </w:pPr>
    </w:p>
    <w:p w14:paraId="1B0D2A5A" w14:textId="77777777" w:rsidR="00BD07CD" w:rsidRPr="00593856" w:rsidRDefault="00BD07CD" w:rsidP="00BD07CD">
      <w:pPr>
        <w:keepNext/>
        <w:suppressAutoHyphens/>
        <w:spacing w:after="120" w:line="276" w:lineRule="auto"/>
        <w:ind w:left="567" w:hanging="567"/>
        <w:jc w:val="center"/>
        <w:rPr>
          <w:rFonts w:ascii="Verdana" w:hAnsi="Verdana"/>
          <w:noProof/>
          <w:sz w:val="20"/>
          <w:szCs w:val="20"/>
        </w:rPr>
      </w:pPr>
    </w:p>
    <w:p w14:paraId="631E8952"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25870BB2"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48D87DA3"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b/>
          <w:bCs/>
          <w:i/>
          <w:iCs/>
          <w:sz w:val="20"/>
          <w:szCs w:val="20"/>
          <w:lang w:eastAsia="pl-PL"/>
        </w:rPr>
      </w:pPr>
    </w:p>
    <w:p w14:paraId="3458A51E"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47C32DA4"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25BAB9D5"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0777DE46"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1C96D842"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61F311A0"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44F80310"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799A51C7" w14:textId="77777777" w:rsidR="00BD07CD" w:rsidRPr="00593856" w:rsidRDefault="00BD07CD" w:rsidP="00BD07CD">
      <w:pPr>
        <w:keepNext/>
        <w:spacing w:after="259" w:line="360" w:lineRule="auto"/>
        <w:jc w:val="center"/>
        <w:outlineLvl w:val="1"/>
        <w:rPr>
          <w:rFonts w:ascii="Verdana" w:hAnsi="Verdana"/>
          <w:b/>
          <w:sz w:val="20"/>
          <w:szCs w:val="20"/>
        </w:rPr>
      </w:pPr>
      <w:bookmarkStart w:id="16" w:name="_Hlk110253847"/>
    </w:p>
    <w:p w14:paraId="30403EBF" w14:textId="77777777" w:rsidR="00BD07CD" w:rsidRPr="00593856" w:rsidRDefault="00BD07CD" w:rsidP="00BD07CD">
      <w:pPr>
        <w:keepNext/>
        <w:spacing w:after="259" w:line="360" w:lineRule="auto"/>
        <w:jc w:val="center"/>
        <w:outlineLvl w:val="1"/>
        <w:rPr>
          <w:rFonts w:ascii="Verdana" w:hAnsi="Verdana"/>
          <w:b/>
          <w:sz w:val="20"/>
          <w:szCs w:val="20"/>
        </w:rPr>
      </w:pPr>
    </w:p>
    <w:p w14:paraId="2BB3FE2E" w14:textId="77777777" w:rsidR="00BD07CD" w:rsidRPr="00593856" w:rsidRDefault="00BD07CD" w:rsidP="00BD07CD">
      <w:pPr>
        <w:keepNext/>
        <w:spacing w:after="259" w:line="360" w:lineRule="auto"/>
        <w:jc w:val="center"/>
        <w:outlineLvl w:val="1"/>
        <w:rPr>
          <w:rFonts w:ascii="Verdana" w:hAnsi="Verdana"/>
          <w:b/>
          <w:sz w:val="20"/>
          <w:szCs w:val="20"/>
        </w:rPr>
      </w:pPr>
    </w:p>
    <w:p w14:paraId="332AE78E" w14:textId="77777777" w:rsidR="00BD07CD" w:rsidRPr="00593856" w:rsidRDefault="00BD07CD" w:rsidP="00BD07CD">
      <w:pPr>
        <w:keepNext/>
        <w:spacing w:after="259" w:line="360" w:lineRule="auto"/>
        <w:jc w:val="center"/>
        <w:outlineLvl w:val="1"/>
        <w:rPr>
          <w:rFonts w:ascii="Verdana" w:hAnsi="Verdana"/>
          <w:b/>
          <w:sz w:val="20"/>
          <w:szCs w:val="20"/>
        </w:rPr>
      </w:pPr>
    </w:p>
    <w:p w14:paraId="1001F8F2" w14:textId="77777777" w:rsidR="00BD07CD" w:rsidRPr="00593856" w:rsidRDefault="00BD07CD" w:rsidP="00BD07CD">
      <w:pPr>
        <w:keepNext/>
        <w:spacing w:after="259" w:line="360" w:lineRule="auto"/>
        <w:jc w:val="center"/>
        <w:outlineLvl w:val="1"/>
        <w:rPr>
          <w:rFonts w:ascii="Verdana" w:hAnsi="Verdana"/>
          <w:b/>
          <w:sz w:val="20"/>
          <w:szCs w:val="20"/>
        </w:rPr>
      </w:pPr>
    </w:p>
    <w:p w14:paraId="36B824E5" w14:textId="77777777" w:rsidR="00BD07CD" w:rsidRPr="00593856" w:rsidRDefault="00BD07CD" w:rsidP="00BD07CD">
      <w:pPr>
        <w:keepNext/>
        <w:spacing w:after="259" w:line="360" w:lineRule="auto"/>
        <w:jc w:val="center"/>
        <w:outlineLvl w:val="1"/>
        <w:rPr>
          <w:rFonts w:ascii="Verdana" w:hAnsi="Verdana"/>
          <w:b/>
          <w:sz w:val="20"/>
          <w:szCs w:val="20"/>
        </w:rPr>
      </w:pPr>
    </w:p>
    <w:p w14:paraId="516C3BE2" w14:textId="77777777" w:rsidR="00BD07CD" w:rsidRPr="00593856" w:rsidRDefault="00BD07CD" w:rsidP="00BD07CD">
      <w:pPr>
        <w:keepNext/>
        <w:spacing w:after="259" w:line="360" w:lineRule="auto"/>
        <w:jc w:val="center"/>
        <w:outlineLvl w:val="1"/>
        <w:rPr>
          <w:rFonts w:ascii="Verdana" w:hAnsi="Verdana"/>
          <w:b/>
          <w:sz w:val="20"/>
          <w:szCs w:val="20"/>
        </w:rPr>
      </w:pPr>
    </w:p>
    <w:p w14:paraId="40422D03" w14:textId="77777777" w:rsidR="00BD07CD" w:rsidRPr="00593856" w:rsidRDefault="00BD07CD" w:rsidP="00BD07CD">
      <w:pPr>
        <w:keepNext/>
        <w:spacing w:after="259" w:line="360" w:lineRule="auto"/>
        <w:jc w:val="center"/>
        <w:outlineLvl w:val="1"/>
        <w:rPr>
          <w:rFonts w:ascii="Verdana" w:hAnsi="Verdana"/>
          <w:b/>
          <w:sz w:val="20"/>
          <w:szCs w:val="20"/>
        </w:rPr>
      </w:pPr>
    </w:p>
    <w:p w14:paraId="0FDDC40A" w14:textId="77777777" w:rsidR="0077556D" w:rsidRDefault="0077556D" w:rsidP="00BD07CD">
      <w:pPr>
        <w:keepNext/>
        <w:spacing w:after="259" w:line="360" w:lineRule="auto"/>
        <w:jc w:val="center"/>
        <w:outlineLvl w:val="1"/>
        <w:rPr>
          <w:rFonts w:ascii="Verdana" w:hAnsi="Verdana"/>
          <w:b/>
          <w:sz w:val="20"/>
          <w:szCs w:val="20"/>
        </w:rPr>
      </w:pPr>
    </w:p>
    <w:p w14:paraId="7F336E6A" w14:textId="77777777" w:rsidR="009D3D4C" w:rsidRPr="00593856" w:rsidRDefault="009D3D4C" w:rsidP="00BD07CD">
      <w:pPr>
        <w:keepNext/>
        <w:spacing w:after="259" w:line="360" w:lineRule="auto"/>
        <w:jc w:val="center"/>
        <w:outlineLvl w:val="1"/>
        <w:rPr>
          <w:rFonts w:ascii="Verdana" w:hAnsi="Verdana"/>
          <w:b/>
          <w:sz w:val="20"/>
          <w:szCs w:val="20"/>
        </w:rPr>
      </w:pPr>
    </w:p>
    <w:p w14:paraId="45C592BF" w14:textId="77777777" w:rsidR="00BD07CD" w:rsidRPr="00593856" w:rsidRDefault="00BD07CD" w:rsidP="00BD07CD">
      <w:pPr>
        <w:keepNext/>
        <w:spacing w:after="259" w:line="360" w:lineRule="auto"/>
        <w:jc w:val="center"/>
        <w:outlineLvl w:val="1"/>
        <w:rPr>
          <w:rFonts w:ascii="Verdana" w:hAnsi="Verdana"/>
          <w:b/>
          <w:sz w:val="20"/>
          <w:szCs w:val="20"/>
        </w:rPr>
      </w:pPr>
    </w:p>
    <w:bookmarkEnd w:id="16"/>
    <w:p w14:paraId="177DCE44" w14:textId="77777777" w:rsidR="00C45644" w:rsidRDefault="00C45644" w:rsidP="00C45644">
      <w:pPr>
        <w:keepNext/>
        <w:spacing w:after="259" w:line="360" w:lineRule="auto"/>
        <w:jc w:val="center"/>
        <w:outlineLvl w:val="1"/>
        <w:rPr>
          <w:rFonts w:ascii="Verdana" w:hAnsi="Verdana"/>
          <w:b/>
          <w:sz w:val="20"/>
          <w:szCs w:val="20"/>
        </w:rPr>
      </w:pPr>
      <w:r>
        <w:rPr>
          <w:rFonts w:ascii="Verdana" w:hAnsi="Verdana"/>
          <w:b/>
          <w:sz w:val="20"/>
          <w:szCs w:val="20"/>
        </w:rPr>
        <w:lastRenderedPageBreak/>
        <w:t>Załącznik nr 3 do Umowy</w:t>
      </w:r>
    </w:p>
    <w:p w14:paraId="505ED4A1" w14:textId="77777777" w:rsidR="00C45644" w:rsidRDefault="00C45644" w:rsidP="00C45644">
      <w:pPr>
        <w:pStyle w:val="Tytu"/>
        <w:jc w:val="center"/>
        <w:rPr>
          <w:rFonts w:ascii="Verdana" w:hAnsi="Verdana"/>
          <w:b/>
          <w:bCs/>
          <w:sz w:val="20"/>
          <w:szCs w:val="20"/>
        </w:rPr>
      </w:pPr>
      <w:r>
        <w:rPr>
          <w:rFonts w:ascii="Verdana" w:hAnsi="Verdana"/>
          <w:b/>
          <w:bCs/>
          <w:sz w:val="20"/>
          <w:szCs w:val="20"/>
        </w:rPr>
        <w:t>Zasady przetwarzania danych osobowych w związku z wykonywaniem Umowy</w:t>
      </w:r>
    </w:p>
    <w:p w14:paraId="3D12B465" w14:textId="456174DE" w:rsidR="00C45644" w:rsidRDefault="00C45644" w:rsidP="00035988">
      <w:pPr>
        <w:pStyle w:val="Tytu"/>
        <w:jc w:val="center"/>
        <w:rPr>
          <w:rFonts w:ascii="Verdana" w:hAnsi="Verdana"/>
          <w:b/>
          <w:bCs/>
          <w:sz w:val="20"/>
          <w:szCs w:val="20"/>
        </w:rPr>
      </w:pPr>
      <w:r>
        <w:rPr>
          <w:rFonts w:ascii="Verdana" w:hAnsi="Verdana"/>
          <w:b/>
          <w:bCs/>
          <w:sz w:val="20"/>
          <w:szCs w:val="20"/>
        </w:rPr>
        <w:t>KLAUZULA INFORMACYJNA DLA SIEĆ BADAWCZA ŁUKASIEWICZ -WARSZAWSKI INSTYTUT TECHNOLOGICZNY</w:t>
      </w:r>
    </w:p>
    <w:p w14:paraId="119F6614" w14:textId="77777777" w:rsidR="00C45644" w:rsidRDefault="00C45644" w:rsidP="00C45644">
      <w:pPr>
        <w:pStyle w:val="Tytu"/>
        <w:jc w:val="center"/>
        <w:rPr>
          <w:rFonts w:ascii="Verdana" w:hAnsi="Verdana"/>
          <w:b/>
          <w:bCs/>
          <w:sz w:val="20"/>
          <w:szCs w:val="20"/>
        </w:rPr>
      </w:pPr>
    </w:p>
    <w:p w14:paraId="2B1BC982" w14:textId="77777777" w:rsidR="00C45644" w:rsidRDefault="00C45644" w:rsidP="00C45644">
      <w:pPr>
        <w:pStyle w:val="Tytu"/>
        <w:jc w:val="center"/>
        <w:rPr>
          <w:rFonts w:ascii="Verdana" w:hAnsi="Verdana"/>
          <w:b/>
          <w:bCs/>
          <w:sz w:val="20"/>
          <w:szCs w:val="20"/>
        </w:rPr>
      </w:pPr>
      <w:r>
        <w:rPr>
          <w:rFonts w:ascii="Verdana" w:hAnsi="Verdana"/>
          <w:b/>
          <w:bCs/>
          <w:sz w:val="20"/>
          <w:szCs w:val="20"/>
        </w:rPr>
        <w:t>Obowiązek informacyjny</w:t>
      </w:r>
    </w:p>
    <w:p w14:paraId="640E5B90" w14:textId="77777777" w:rsidR="00C45644" w:rsidRDefault="00C45644" w:rsidP="00C45644">
      <w:pPr>
        <w:spacing w:line="480" w:lineRule="auto"/>
        <w:jc w:val="center"/>
        <w:rPr>
          <w:rFonts w:ascii="Verdana" w:hAnsi="Verdana"/>
          <w:b/>
          <w:bCs/>
          <w:sz w:val="20"/>
          <w:szCs w:val="20"/>
        </w:rPr>
      </w:pPr>
      <w:r>
        <w:rPr>
          <w:rFonts w:ascii="Verdana" w:hAnsi="Verdana"/>
          <w:b/>
          <w:bCs/>
          <w:sz w:val="20"/>
          <w:szCs w:val="20"/>
        </w:rPr>
        <w:t>dla najemców</w:t>
      </w:r>
    </w:p>
    <w:p w14:paraId="15DB8D44" w14:textId="77777777" w:rsidR="00C45644" w:rsidRDefault="00C45644" w:rsidP="00C45644">
      <w:pPr>
        <w:spacing w:before="240" w:after="120"/>
        <w:jc w:val="both"/>
        <w:rPr>
          <w:rFonts w:ascii="Verdana" w:hAnsi="Verdana"/>
          <w:sz w:val="20"/>
          <w:szCs w:val="20"/>
        </w:rPr>
      </w:pPr>
      <w:r>
        <w:rPr>
          <w:rFonts w:ascii="Verdana" w:hAnsi="Verdana"/>
          <w:sz w:val="20"/>
          <w:szCs w:val="20"/>
        </w:rPr>
        <w:t>Mając na uwadze zapisy art. 13 ust. 1 i 2 oraz art. 14 ust. 1 i 2 Rozporządzenia Parlamentu Europejskiego i Rady (UE) 2016/679 z 27 kwietnia 2016 r. w sprawie ochrony osób fizycznych w związku z przetwarzaniem danych osobowych i w sprawie swobodnego przepływu takich danych oraz uchylenia dyrektywy 95/46/WE, zwanym dalej „RODO”, poniżej podajemy informacje i zasady przetwarzania danych osobowych przez Sieć Badawcza Łukasiewicz - Warszawski Instytut Technologiczny w Warszawie.</w:t>
      </w:r>
    </w:p>
    <w:p w14:paraId="22C71709" w14:textId="77777777" w:rsidR="00C45644" w:rsidRDefault="00C45644" w:rsidP="00C45644">
      <w:pPr>
        <w:pStyle w:val="Nagwek1"/>
        <w:rPr>
          <w:rFonts w:ascii="Verdana" w:hAnsi="Verdana"/>
          <w:b/>
          <w:bCs/>
          <w:color w:val="auto"/>
          <w:sz w:val="20"/>
          <w:szCs w:val="20"/>
        </w:rPr>
      </w:pPr>
      <w:r>
        <w:rPr>
          <w:rFonts w:ascii="Verdana" w:hAnsi="Verdana"/>
          <w:b/>
          <w:bCs/>
          <w:color w:val="auto"/>
          <w:sz w:val="20"/>
          <w:szCs w:val="20"/>
        </w:rPr>
        <w:t xml:space="preserve">Administrator danych </w:t>
      </w:r>
    </w:p>
    <w:p w14:paraId="4ACB89FD" w14:textId="77777777" w:rsidR="00C45644" w:rsidRDefault="00C45644" w:rsidP="00C45644">
      <w:pPr>
        <w:spacing w:after="120"/>
        <w:jc w:val="both"/>
        <w:rPr>
          <w:rFonts w:ascii="Verdana" w:hAnsi="Verdana"/>
          <w:sz w:val="20"/>
          <w:szCs w:val="20"/>
        </w:rPr>
      </w:pPr>
      <w:r>
        <w:rPr>
          <w:rFonts w:ascii="Verdana" w:hAnsi="Verdana"/>
          <w:sz w:val="20"/>
          <w:szCs w:val="20"/>
        </w:rPr>
        <w:t xml:space="preserve">Administratorem Pani/Pana (Wykonawcy) danych osobowych jest Sieć Badawcza Łukasiewicz – Warszawski Instytut Technologiczny w Warszawie (zwany dalej: Instytut) z siedzibą ul. Duchnickiej 3, </w:t>
      </w:r>
      <w:bookmarkStart w:id="17" w:name="_Hlk158881295"/>
      <w:r>
        <w:rPr>
          <w:rFonts w:ascii="Verdana" w:hAnsi="Verdana"/>
          <w:sz w:val="20"/>
          <w:szCs w:val="20"/>
        </w:rPr>
        <w:t xml:space="preserve">01-796 </w:t>
      </w:r>
      <w:bookmarkEnd w:id="17"/>
      <w:r>
        <w:rPr>
          <w:rFonts w:ascii="Verdana" w:hAnsi="Verdana"/>
          <w:sz w:val="20"/>
          <w:szCs w:val="20"/>
        </w:rPr>
        <w:t xml:space="preserve">Warszawa, adres email: </w:t>
      </w:r>
      <w:hyperlink r:id="rId9" w:history="1">
        <w:r>
          <w:rPr>
            <w:rStyle w:val="Hipercze"/>
            <w:rFonts w:ascii="Verdana" w:hAnsi="Verdana"/>
            <w:sz w:val="20"/>
            <w:szCs w:val="20"/>
          </w:rPr>
          <w:t>info@wit.lukasiewicz.gov.pl</w:t>
        </w:r>
      </w:hyperlink>
      <w:r>
        <w:rPr>
          <w:rFonts w:ascii="Verdana" w:hAnsi="Verdana"/>
          <w:sz w:val="20"/>
          <w:szCs w:val="20"/>
        </w:rPr>
        <w:t xml:space="preserve"> nr tel.: 22 560 26 00.</w:t>
      </w:r>
    </w:p>
    <w:p w14:paraId="7D7980F4" w14:textId="77777777" w:rsidR="00C45644" w:rsidRDefault="00C45644" w:rsidP="00C45644">
      <w:pPr>
        <w:pStyle w:val="Nagwek1"/>
        <w:rPr>
          <w:rFonts w:ascii="Verdana" w:hAnsi="Verdana"/>
          <w:b/>
          <w:bCs/>
          <w:color w:val="auto"/>
          <w:sz w:val="20"/>
          <w:szCs w:val="20"/>
        </w:rPr>
      </w:pPr>
      <w:r>
        <w:rPr>
          <w:rFonts w:ascii="Verdana" w:hAnsi="Verdana"/>
          <w:b/>
          <w:bCs/>
          <w:color w:val="auto"/>
          <w:sz w:val="20"/>
          <w:szCs w:val="20"/>
        </w:rPr>
        <w:t xml:space="preserve">Inspektor Ochrony Danych </w:t>
      </w:r>
    </w:p>
    <w:p w14:paraId="39550CDF" w14:textId="77777777" w:rsidR="00C45644" w:rsidRDefault="00C45644" w:rsidP="00C45644">
      <w:pPr>
        <w:spacing w:after="120"/>
        <w:rPr>
          <w:rFonts w:ascii="Verdana" w:hAnsi="Verdana"/>
          <w:sz w:val="20"/>
          <w:szCs w:val="20"/>
        </w:rPr>
      </w:pPr>
      <w:r>
        <w:rPr>
          <w:rFonts w:ascii="Verdana" w:hAnsi="Verdana"/>
          <w:sz w:val="20"/>
          <w:szCs w:val="20"/>
        </w:rPr>
        <w:t xml:space="preserve">We wszelkich sprawach dotyczących przetwarzania danych osobowych przez Instytut można kontaktować się z wyznaczonym w tym celu Inspektorem Ochrony Danych, adres email: </w:t>
      </w:r>
      <w:hyperlink r:id="rId10" w:history="1">
        <w:r>
          <w:rPr>
            <w:rStyle w:val="Hipercze"/>
            <w:rFonts w:ascii="Verdana" w:hAnsi="Verdana"/>
            <w:sz w:val="20"/>
            <w:szCs w:val="20"/>
          </w:rPr>
          <w:t>dane.osobowe@wit.lukasiewicz.gov.pl</w:t>
        </w:r>
      </w:hyperlink>
      <w:r>
        <w:rPr>
          <w:rFonts w:ascii="Verdana" w:hAnsi="Verdana"/>
          <w:sz w:val="20"/>
          <w:szCs w:val="20"/>
        </w:rPr>
        <w:t xml:space="preserve"> lub osobiście w siedzibie Instytutu.</w:t>
      </w:r>
    </w:p>
    <w:p w14:paraId="0EDBA726" w14:textId="77777777" w:rsidR="00C45644" w:rsidRDefault="00C45644" w:rsidP="00C45644">
      <w:pPr>
        <w:pStyle w:val="Nagwek1"/>
        <w:rPr>
          <w:rFonts w:ascii="Verdana" w:hAnsi="Verdana"/>
          <w:b/>
          <w:bCs/>
          <w:color w:val="auto"/>
          <w:sz w:val="20"/>
          <w:szCs w:val="20"/>
        </w:rPr>
      </w:pPr>
      <w:r>
        <w:rPr>
          <w:rFonts w:ascii="Verdana" w:hAnsi="Verdana"/>
          <w:b/>
          <w:bCs/>
          <w:color w:val="auto"/>
          <w:sz w:val="20"/>
          <w:szCs w:val="20"/>
        </w:rPr>
        <w:t xml:space="preserve">Podstawa prawna przetwarzania danych i cel przetwarzania danych osobowych: </w:t>
      </w:r>
    </w:p>
    <w:p w14:paraId="1BA81202" w14:textId="77777777" w:rsidR="00C45644" w:rsidRDefault="00C45644" w:rsidP="00C45644">
      <w:pPr>
        <w:jc w:val="both"/>
        <w:rPr>
          <w:rFonts w:ascii="Verdana" w:hAnsi="Verdana"/>
          <w:sz w:val="20"/>
          <w:szCs w:val="20"/>
        </w:rPr>
      </w:pPr>
      <w:r>
        <w:rPr>
          <w:rFonts w:ascii="Verdana" w:hAnsi="Verdana"/>
          <w:sz w:val="20"/>
          <w:szCs w:val="20"/>
        </w:rPr>
        <w:t xml:space="preserve">Pani/Pana dane osobowe oraz dane osób wskazanych przez Państwo do kontaktu </w:t>
      </w:r>
      <w:r>
        <w:rPr>
          <w:rFonts w:ascii="Verdana" w:hAnsi="Verdana"/>
          <w:sz w:val="20"/>
          <w:szCs w:val="20"/>
        </w:rPr>
        <w:br/>
        <w:t xml:space="preserve">i innych osób odpowiedzialnych za wykonanie Umowy (o ile Państwo takie osoby wskazali), będą przetwarzane przez Instytut na podstawie: </w:t>
      </w:r>
    </w:p>
    <w:p w14:paraId="19C788DB" w14:textId="77777777" w:rsidR="00C45644" w:rsidRDefault="00C45644" w:rsidP="00C45644">
      <w:pPr>
        <w:pStyle w:val="Akapitzlist"/>
        <w:numPr>
          <w:ilvl w:val="0"/>
          <w:numId w:val="36"/>
        </w:numPr>
        <w:spacing w:after="0" w:line="240" w:lineRule="auto"/>
        <w:jc w:val="both"/>
        <w:rPr>
          <w:rFonts w:ascii="Verdana" w:hAnsi="Verdana"/>
          <w:sz w:val="20"/>
          <w:szCs w:val="20"/>
        </w:rPr>
      </w:pPr>
      <w:r>
        <w:rPr>
          <w:rFonts w:ascii="Verdana" w:hAnsi="Verdana"/>
          <w:sz w:val="20"/>
          <w:szCs w:val="20"/>
        </w:rPr>
        <w:t xml:space="preserve">art. 6 ust 1 lit. b RODO, w celu: </w:t>
      </w:r>
    </w:p>
    <w:p w14:paraId="16DA00E5" w14:textId="77777777" w:rsidR="00C45644" w:rsidRDefault="00C45644" w:rsidP="00C45644">
      <w:pPr>
        <w:pStyle w:val="Akapitzlist"/>
        <w:numPr>
          <w:ilvl w:val="0"/>
          <w:numId w:val="37"/>
        </w:numPr>
        <w:spacing w:after="0" w:line="240" w:lineRule="auto"/>
        <w:jc w:val="both"/>
        <w:rPr>
          <w:rFonts w:ascii="Verdana" w:hAnsi="Verdana"/>
          <w:sz w:val="20"/>
          <w:szCs w:val="20"/>
        </w:rPr>
      </w:pPr>
      <w:r>
        <w:rPr>
          <w:rFonts w:ascii="Verdana" w:hAnsi="Verdana"/>
          <w:sz w:val="20"/>
          <w:szCs w:val="20"/>
        </w:rPr>
        <w:t xml:space="preserve">podjęcia działań niezbędnych do zawarcia, a następnie realizacji umowy najmu lokalu użytkowego/, miejsca parkingowego, powierzchni użytkowej/reklamowej, w tym w celu obsługi zapytań i reklamacji, </w:t>
      </w:r>
    </w:p>
    <w:p w14:paraId="446101AC" w14:textId="77777777" w:rsidR="00C45644" w:rsidRDefault="00C45644" w:rsidP="00C45644">
      <w:pPr>
        <w:pStyle w:val="Akapitzlist"/>
        <w:numPr>
          <w:ilvl w:val="0"/>
          <w:numId w:val="36"/>
        </w:numPr>
        <w:spacing w:after="0" w:line="240" w:lineRule="auto"/>
        <w:jc w:val="both"/>
        <w:rPr>
          <w:rFonts w:ascii="Verdana" w:hAnsi="Verdana"/>
          <w:sz w:val="20"/>
          <w:szCs w:val="20"/>
        </w:rPr>
      </w:pPr>
      <w:r>
        <w:rPr>
          <w:rFonts w:ascii="Verdana" w:hAnsi="Verdana"/>
          <w:sz w:val="20"/>
          <w:szCs w:val="20"/>
        </w:rPr>
        <w:t xml:space="preserve">art. 6 ust 1 lit. c RODO, tj. konieczności wypełnienia obowiązków prawnych ciążących na Instytucie na podstawie powszechnie obowiązujących przepisów prawa w tym, w szczególności przepisów podatkowych, kancelaryjno-archiwalnych, przepisów z zakresu rachunkowości dotyczących m.in. wystawiania i przechowywania faktur VAT oraz innych dokumentów księgowych, przepisów w zakresie gospodarki nieruchomościami, </w:t>
      </w:r>
    </w:p>
    <w:p w14:paraId="5889EAF7" w14:textId="77777777" w:rsidR="00C45644" w:rsidRDefault="00C45644" w:rsidP="00C45644">
      <w:pPr>
        <w:pStyle w:val="Akapitzlist"/>
        <w:numPr>
          <w:ilvl w:val="0"/>
          <w:numId w:val="36"/>
        </w:numPr>
        <w:spacing w:after="0" w:line="240" w:lineRule="auto"/>
        <w:jc w:val="both"/>
        <w:rPr>
          <w:rFonts w:ascii="Verdana" w:hAnsi="Verdana"/>
          <w:sz w:val="20"/>
          <w:szCs w:val="20"/>
        </w:rPr>
      </w:pPr>
      <w:r>
        <w:rPr>
          <w:rFonts w:ascii="Verdana" w:hAnsi="Verdana"/>
          <w:sz w:val="20"/>
          <w:szCs w:val="20"/>
        </w:rPr>
        <w:t xml:space="preserve"> art. 6 ust 1 lit. f RODO, tj. realizacji prawnie uzasadnionych interesów Instytutu, w celu:</w:t>
      </w:r>
    </w:p>
    <w:p w14:paraId="3E07EA82" w14:textId="77777777" w:rsidR="00C45644" w:rsidRDefault="00C45644" w:rsidP="00C45644">
      <w:pPr>
        <w:pStyle w:val="Akapitzlist"/>
        <w:numPr>
          <w:ilvl w:val="0"/>
          <w:numId w:val="38"/>
        </w:numPr>
        <w:spacing w:after="0" w:line="240" w:lineRule="auto"/>
        <w:jc w:val="both"/>
        <w:rPr>
          <w:rFonts w:ascii="Verdana" w:hAnsi="Verdana"/>
          <w:sz w:val="20"/>
          <w:szCs w:val="20"/>
        </w:rPr>
      </w:pPr>
      <w:r>
        <w:rPr>
          <w:rFonts w:ascii="Verdana" w:hAnsi="Verdana"/>
          <w:sz w:val="20"/>
          <w:szCs w:val="20"/>
        </w:rPr>
        <w:t xml:space="preserve"> tworzenia na nasze wewnętrzne potrzeby zestawień, analiz i statystyk w czasie trwania umowy;</w:t>
      </w:r>
    </w:p>
    <w:p w14:paraId="50BC62D4" w14:textId="77777777" w:rsidR="00C45644" w:rsidRDefault="00C45644" w:rsidP="00C45644">
      <w:pPr>
        <w:pStyle w:val="Akapitzlist"/>
        <w:numPr>
          <w:ilvl w:val="0"/>
          <w:numId w:val="38"/>
        </w:numPr>
        <w:spacing w:after="0" w:line="240" w:lineRule="auto"/>
        <w:jc w:val="both"/>
        <w:rPr>
          <w:rFonts w:ascii="Verdana" w:hAnsi="Verdana"/>
          <w:sz w:val="20"/>
          <w:szCs w:val="20"/>
        </w:rPr>
      </w:pPr>
      <w:r>
        <w:rPr>
          <w:rFonts w:ascii="Verdana" w:hAnsi="Verdana"/>
          <w:sz w:val="20"/>
          <w:szCs w:val="20"/>
        </w:rPr>
        <w:t>windykacji należności,</w:t>
      </w:r>
    </w:p>
    <w:p w14:paraId="6628448B" w14:textId="77777777" w:rsidR="00C45644" w:rsidRDefault="00C45644" w:rsidP="00C45644">
      <w:pPr>
        <w:pStyle w:val="Akapitzlist"/>
        <w:numPr>
          <w:ilvl w:val="0"/>
          <w:numId w:val="38"/>
        </w:numPr>
        <w:spacing w:after="0" w:line="240" w:lineRule="auto"/>
        <w:jc w:val="both"/>
        <w:rPr>
          <w:rFonts w:ascii="Verdana" w:hAnsi="Verdana"/>
          <w:sz w:val="20"/>
          <w:szCs w:val="20"/>
        </w:rPr>
      </w:pPr>
      <w:r>
        <w:rPr>
          <w:rFonts w:ascii="Verdana" w:hAnsi="Verdana"/>
          <w:sz w:val="20"/>
          <w:szCs w:val="20"/>
        </w:rPr>
        <w:t>ustalenia, obrony i dochodzenia roszczeń wynikających z umowy przez okres ich przedawnienia;</w:t>
      </w:r>
    </w:p>
    <w:p w14:paraId="31DA670F" w14:textId="77777777" w:rsidR="00C45644" w:rsidRDefault="00C45644" w:rsidP="00C45644">
      <w:pPr>
        <w:pStyle w:val="Akapitzlist"/>
        <w:numPr>
          <w:ilvl w:val="0"/>
          <w:numId w:val="38"/>
        </w:numPr>
        <w:spacing w:after="0" w:line="240" w:lineRule="auto"/>
        <w:jc w:val="both"/>
        <w:rPr>
          <w:rFonts w:ascii="Verdana" w:hAnsi="Verdana"/>
          <w:sz w:val="20"/>
          <w:szCs w:val="20"/>
        </w:rPr>
      </w:pPr>
      <w:r>
        <w:rPr>
          <w:rFonts w:ascii="Verdana" w:hAnsi="Verdana"/>
          <w:sz w:val="20"/>
          <w:szCs w:val="20"/>
        </w:rPr>
        <w:t>prowadzenia postępowań sądowych, arbitrażowych i mediacyjnych;</w:t>
      </w:r>
    </w:p>
    <w:p w14:paraId="22B066C5" w14:textId="77777777" w:rsidR="00C45644" w:rsidRDefault="00C45644" w:rsidP="00C45644">
      <w:pPr>
        <w:pStyle w:val="Akapitzlist"/>
        <w:numPr>
          <w:ilvl w:val="0"/>
          <w:numId w:val="38"/>
        </w:numPr>
        <w:spacing w:after="0" w:line="240" w:lineRule="auto"/>
        <w:jc w:val="both"/>
        <w:rPr>
          <w:rFonts w:ascii="Verdana" w:hAnsi="Verdana"/>
          <w:sz w:val="20"/>
          <w:szCs w:val="20"/>
        </w:rPr>
      </w:pPr>
      <w:r>
        <w:rPr>
          <w:rFonts w:ascii="Verdana" w:hAnsi="Verdana"/>
          <w:sz w:val="20"/>
          <w:szCs w:val="20"/>
        </w:rPr>
        <w:lastRenderedPageBreak/>
        <w:t xml:space="preserve">zapewnienia bezpieczeństwa z zakresu IT, </w:t>
      </w:r>
    </w:p>
    <w:p w14:paraId="64634F82" w14:textId="77777777" w:rsidR="00C45644" w:rsidRDefault="00C45644" w:rsidP="00C45644">
      <w:pPr>
        <w:pStyle w:val="Akapitzlist"/>
        <w:numPr>
          <w:ilvl w:val="0"/>
          <w:numId w:val="38"/>
        </w:numPr>
        <w:spacing w:after="0" w:line="240" w:lineRule="auto"/>
        <w:jc w:val="both"/>
        <w:rPr>
          <w:rFonts w:ascii="Verdana" w:hAnsi="Verdana"/>
          <w:sz w:val="20"/>
          <w:szCs w:val="20"/>
        </w:rPr>
      </w:pPr>
      <w:r>
        <w:rPr>
          <w:rFonts w:ascii="Verdana" w:hAnsi="Verdana"/>
          <w:sz w:val="20"/>
          <w:szCs w:val="20"/>
        </w:rPr>
        <w:t xml:space="preserve">zapewnienie bezpieczeństwa oraz ochrony osób i mienia; </w:t>
      </w:r>
    </w:p>
    <w:p w14:paraId="50EE140E" w14:textId="77777777" w:rsidR="00C45644" w:rsidRDefault="00C45644" w:rsidP="00C45644">
      <w:pPr>
        <w:pStyle w:val="Akapitzlist"/>
        <w:numPr>
          <w:ilvl w:val="0"/>
          <w:numId w:val="36"/>
        </w:numPr>
        <w:spacing w:after="120" w:line="240" w:lineRule="auto"/>
        <w:ind w:left="714" w:hanging="357"/>
        <w:jc w:val="both"/>
        <w:rPr>
          <w:rFonts w:ascii="Verdana" w:hAnsi="Verdana"/>
          <w:sz w:val="20"/>
          <w:szCs w:val="20"/>
        </w:rPr>
      </w:pPr>
      <w:r>
        <w:rPr>
          <w:rFonts w:ascii="Verdana" w:hAnsi="Verdana"/>
          <w:sz w:val="20"/>
          <w:szCs w:val="20"/>
        </w:rPr>
        <w:t xml:space="preserve"> art. 6 ust. 1 lit. a) RODO, tj. zgody w przypadku podania innych danych dobrowolnie, jak na przykład dane do kontaktu.</w:t>
      </w:r>
    </w:p>
    <w:p w14:paraId="58843128" w14:textId="77777777" w:rsidR="00C45644" w:rsidRDefault="00C45644" w:rsidP="00C45644">
      <w:pPr>
        <w:pStyle w:val="Nagwek1"/>
        <w:rPr>
          <w:rFonts w:ascii="Verdana" w:hAnsi="Verdana"/>
          <w:b/>
          <w:bCs/>
          <w:sz w:val="20"/>
          <w:szCs w:val="20"/>
        </w:rPr>
      </w:pPr>
      <w:r>
        <w:rPr>
          <w:rFonts w:ascii="Verdana" w:hAnsi="Verdana"/>
          <w:b/>
          <w:bCs/>
          <w:color w:val="auto"/>
          <w:sz w:val="20"/>
          <w:szCs w:val="20"/>
        </w:rPr>
        <w:t xml:space="preserve">Kategorie danych osobowych </w:t>
      </w:r>
    </w:p>
    <w:p w14:paraId="625E9DBA" w14:textId="77777777" w:rsidR="00C45644" w:rsidRDefault="00C45644" w:rsidP="00C45644">
      <w:pPr>
        <w:spacing w:after="120" w:line="240" w:lineRule="auto"/>
        <w:ind w:left="357"/>
        <w:rPr>
          <w:rFonts w:ascii="Verdana" w:hAnsi="Verdana"/>
          <w:sz w:val="20"/>
          <w:szCs w:val="20"/>
        </w:rPr>
      </w:pPr>
      <w:r>
        <w:rPr>
          <w:rFonts w:ascii="Verdana" w:hAnsi="Verdana"/>
          <w:sz w:val="20"/>
          <w:szCs w:val="20"/>
        </w:rPr>
        <w:t>Instytut będzie przetwarzał dane  osobowe zwykłe, które Państwa dotyczą – niezbędne do zawarcia oraz realizacji zawieranych z Państwem umów.</w:t>
      </w:r>
    </w:p>
    <w:p w14:paraId="62D5CC5F" w14:textId="77777777" w:rsidR="00C45644" w:rsidRDefault="00C45644" w:rsidP="00C45644">
      <w:pPr>
        <w:spacing w:after="120" w:line="240" w:lineRule="auto"/>
        <w:ind w:left="357"/>
        <w:rPr>
          <w:rFonts w:ascii="Verdana" w:hAnsi="Verdana"/>
          <w:sz w:val="20"/>
          <w:szCs w:val="20"/>
        </w:rPr>
      </w:pPr>
      <w:r>
        <w:rPr>
          <w:rFonts w:ascii="Verdana" w:hAnsi="Verdana"/>
          <w:sz w:val="20"/>
          <w:szCs w:val="20"/>
        </w:rPr>
        <w:t>Dane osobowe zwykłe osoby zawierające umowę lub wyznaczonego przez nią przedstawiciela, które będziemy przetwarzać w związku z umowami to:</w:t>
      </w:r>
    </w:p>
    <w:p w14:paraId="3F0E569E" w14:textId="77777777" w:rsidR="00C45644" w:rsidRDefault="00C45644" w:rsidP="00C45644">
      <w:pPr>
        <w:spacing w:after="0" w:line="240" w:lineRule="auto"/>
        <w:ind w:left="357"/>
        <w:rPr>
          <w:rFonts w:ascii="Verdana" w:hAnsi="Verdana"/>
          <w:sz w:val="20"/>
          <w:szCs w:val="20"/>
        </w:rPr>
      </w:pPr>
      <w:r>
        <w:rPr>
          <w:rFonts w:ascii="Verdana" w:hAnsi="Verdana"/>
          <w:sz w:val="20"/>
          <w:szCs w:val="20"/>
        </w:rPr>
        <w:t xml:space="preserve">- Imię i nazwisko. </w:t>
      </w:r>
    </w:p>
    <w:p w14:paraId="241DB9C7" w14:textId="77777777" w:rsidR="00C45644" w:rsidRDefault="00C45644" w:rsidP="00C45644">
      <w:pPr>
        <w:spacing w:after="0" w:line="240" w:lineRule="auto"/>
        <w:ind w:left="357"/>
        <w:rPr>
          <w:rFonts w:ascii="Verdana" w:hAnsi="Verdana"/>
          <w:sz w:val="20"/>
          <w:szCs w:val="20"/>
        </w:rPr>
      </w:pPr>
      <w:r>
        <w:rPr>
          <w:rFonts w:ascii="Verdana" w:hAnsi="Verdana"/>
          <w:sz w:val="20"/>
          <w:szCs w:val="20"/>
        </w:rPr>
        <w:t>- Pesel, seria i numer dowodu osobistego jeśli zachodzi taka konieczność.</w:t>
      </w:r>
    </w:p>
    <w:p w14:paraId="236CBA9F" w14:textId="77777777" w:rsidR="00C45644" w:rsidRDefault="00C45644" w:rsidP="00C45644">
      <w:pPr>
        <w:spacing w:after="0" w:line="240" w:lineRule="auto"/>
        <w:ind w:left="357"/>
        <w:rPr>
          <w:rFonts w:ascii="Verdana" w:hAnsi="Verdana"/>
          <w:sz w:val="20"/>
          <w:szCs w:val="20"/>
        </w:rPr>
      </w:pPr>
      <w:r>
        <w:rPr>
          <w:rFonts w:ascii="Verdana" w:hAnsi="Verdana"/>
          <w:sz w:val="20"/>
          <w:szCs w:val="20"/>
        </w:rPr>
        <w:t>- Miejsce zamieszkania.</w:t>
      </w:r>
    </w:p>
    <w:p w14:paraId="1D402980" w14:textId="77777777" w:rsidR="00C45644" w:rsidRDefault="00C45644" w:rsidP="00C45644">
      <w:pPr>
        <w:spacing w:after="0" w:line="240" w:lineRule="auto"/>
        <w:ind w:left="357"/>
        <w:rPr>
          <w:rFonts w:ascii="Verdana" w:hAnsi="Verdana"/>
          <w:sz w:val="20"/>
          <w:szCs w:val="20"/>
        </w:rPr>
      </w:pPr>
      <w:r>
        <w:rPr>
          <w:rFonts w:ascii="Verdana" w:hAnsi="Verdana"/>
          <w:sz w:val="20"/>
          <w:szCs w:val="20"/>
        </w:rPr>
        <w:t>- Numer telefonu (służbowy lub prywatny).</w:t>
      </w:r>
    </w:p>
    <w:p w14:paraId="4184CEC5" w14:textId="77777777" w:rsidR="00C45644" w:rsidRDefault="00C45644" w:rsidP="00C45644">
      <w:pPr>
        <w:spacing w:after="0" w:line="240" w:lineRule="auto"/>
        <w:ind w:left="357"/>
        <w:rPr>
          <w:rFonts w:ascii="Verdana" w:hAnsi="Verdana"/>
          <w:sz w:val="20"/>
          <w:szCs w:val="20"/>
        </w:rPr>
      </w:pPr>
      <w:r>
        <w:rPr>
          <w:rFonts w:ascii="Verdana" w:hAnsi="Verdana"/>
          <w:sz w:val="20"/>
          <w:szCs w:val="20"/>
        </w:rPr>
        <w:t>- Adres e- mailowy.</w:t>
      </w:r>
    </w:p>
    <w:p w14:paraId="1EFD290B" w14:textId="77777777" w:rsidR="00C45644" w:rsidRDefault="00C45644" w:rsidP="00C45644">
      <w:pPr>
        <w:spacing w:after="0" w:line="240" w:lineRule="auto"/>
        <w:ind w:left="357"/>
        <w:rPr>
          <w:rFonts w:ascii="Verdana" w:hAnsi="Verdana"/>
          <w:sz w:val="20"/>
          <w:szCs w:val="20"/>
        </w:rPr>
      </w:pPr>
      <w:r>
        <w:rPr>
          <w:rFonts w:ascii="Verdana" w:hAnsi="Verdana"/>
          <w:sz w:val="20"/>
          <w:szCs w:val="20"/>
        </w:rPr>
        <w:t>- Tytuł/stanowisko służbowe.</w:t>
      </w:r>
    </w:p>
    <w:p w14:paraId="711C5DCA" w14:textId="77777777" w:rsidR="00C45644" w:rsidRDefault="00C45644" w:rsidP="00C45644">
      <w:pPr>
        <w:spacing w:after="120"/>
        <w:ind w:left="357"/>
        <w:rPr>
          <w:rFonts w:ascii="Verdana" w:hAnsi="Verdana"/>
          <w:sz w:val="20"/>
          <w:szCs w:val="20"/>
        </w:rPr>
      </w:pPr>
    </w:p>
    <w:p w14:paraId="68470392" w14:textId="77777777" w:rsidR="00C45644" w:rsidRDefault="00C45644" w:rsidP="00C45644">
      <w:pPr>
        <w:pStyle w:val="Nagwek1"/>
        <w:rPr>
          <w:rFonts w:ascii="Verdana" w:hAnsi="Verdana"/>
          <w:b/>
          <w:bCs/>
          <w:color w:val="auto"/>
          <w:sz w:val="20"/>
          <w:szCs w:val="20"/>
        </w:rPr>
      </w:pPr>
      <w:r>
        <w:rPr>
          <w:rFonts w:ascii="Verdana" w:hAnsi="Verdana"/>
          <w:b/>
          <w:bCs/>
          <w:color w:val="auto"/>
          <w:sz w:val="20"/>
          <w:szCs w:val="20"/>
        </w:rPr>
        <w:t xml:space="preserve">Dane osobowe uzyskiwane z innych źródeł: </w:t>
      </w:r>
    </w:p>
    <w:p w14:paraId="0760D52E" w14:textId="77777777" w:rsidR="00C45644" w:rsidRDefault="00C45644" w:rsidP="00C45644">
      <w:pPr>
        <w:ind w:left="360"/>
        <w:rPr>
          <w:rFonts w:ascii="Verdana" w:hAnsi="Verdana"/>
          <w:sz w:val="20"/>
          <w:szCs w:val="20"/>
        </w:rPr>
      </w:pPr>
      <w:r>
        <w:rPr>
          <w:rFonts w:ascii="Verdana" w:hAnsi="Verdana"/>
          <w:sz w:val="20"/>
          <w:szCs w:val="20"/>
        </w:rPr>
        <w:t xml:space="preserve">Państwa dane osobowe możemy pozyskiwać z innych źródeł: </w:t>
      </w:r>
    </w:p>
    <w:p w14:paraId="28DEF0B9" w14:textId="77777777" w:rsidR="00C45644" w:rsidRDefault="00C45644" w:rsidP="00C45644">
      <w:pPr>
        <w:pStyle w:val="Akapitzlist"/>
        <w:numPr>
          <w:ilvl w:val="0"/>
          <w:numId w:val="39"/>
        </w:numPr>
        <w:spacing w:after="0" w:line="240" w:lineRule="auto"/>
        <w:jc w:val="both"/>
        <w:rPr>
          <w:rFonts w:ascii="Verdana" w:hAnsi="Verdana"/>
          <w:sz w:val="20"/>
          <w:szCs w:val="20"/>
        </w:rPr>
      </w:pPr>
      <w:r>
        <w:rPr>
          <w:rFonts w:ascii="Verdana" w:hAnsi="Verdana"/>
          <w:sz w:val="20"/>
          <w:szCs w:val="20"/>
        </w:rPr>
        <w:t>Przy zawieraniu, przedłużaniu lub zmianie zakresu umowy przez czas trwania takiej czynności będziemy wykorzystywać dotyczące Państwa informacje pochodzące z rejestru przedsiębiorców (obecnie: Centralna Ewidencja i Informacja o Działalności Gospodarczej) oraz z bazy Głównego Urzędu Statystycznego w zakresie tam upublicznionym oraz od podmiotów zajmujących się w sposób profesjonalny zbieraniem i analizą informacji o kondycji gospodarczej przedsiębiorców w zakresie przez nie udostępnianym w celu weryfikacji Państwa danych oraz Państwa wiarygodności płatniczej w celu wykonania umowy, a następnie w celu ustalenia, dochodzenia i obrony roszczeń przez okres, po którym przedawnią się roszczenia z łączącej nas umowy w celu realizacji prawnie uzasadnionych interesów Instytutu.</w:t>
      </w:r>
    </w:p>
    <w:p w14:paraId="0BC5A6BA" w14:textId="77777777" w:rsidR="00C45644" w:rsidRDefault="00C45644" w:rsidP="00C45644">
      <w:pPr>
        <w:pStyle w:val="Akapitzlist"/>
        <w:numPr>
          <w:ilvl w:val="0"/>
          <w:numId w:val="39"/>
        </w:numPr>
        <w:spacing w:after="0" w:line="240" w:lineRule="auto"/>
        <w:jc w:val="both"/>
        <w:rPr>
          <w:rFonts w:ascii="Verdana" w:hAnsi="Verdana"/>
          <w:sz w:val="20"/>
          <w:szCs w:val="20"/>
        </w:rPr>
      </w:pPr>
      <w:r>
        <w:rPr>
          <w:rFonts w:ascii="Verdana" w:hAnsi="Verdana"/>
          <w:sz w:val="20"/>
          <w:szCs w:val="20"/>
        </w:rPr>
        <w:t>Jeśli płacą Państwo za pośrednictwem np. banku lub instytucji płatniczej, to wejdziemy w posiadanie informacji o tym, z jakiego konta, w jakiej instytucji dokonali Państwo zapłaty. Dane te będziemy przetwarzać w celu sprawdzenia, czy dokonali Państwo poprawnej zapłaty, a w razie potrzeby także w celu dokonania zwrotów w celu wykonania umowy oraz w celu dochodzenia roszczeń i obrony przed roszczeniami.</w:t>
      </w:r>
    </w:p>
    <w:p w14:paraId="3899E5EB" w14:textId="77777777" w:rsidR="00C45644" w:rsidRDefault="00C45644" w:rsidP="00C45644">
      <w:pPr>
        <w:pStyle w:val="Akapitzlist"/>
        <w:numPr>
          <w:ilvl w:val="0"/>
          <w:numId w:val="39"/>
        </w:numPr>
        <w:spacing w:after="120" w:line="240" w:lineRule="auto"/>
        <w:ind w:left="714" w:hanging="357"/>
        <w:jc w:val="both"/>
        <w:rPr>
          <w:rFonts w:ascii="Verdana" w:hAnsi="Verdana"/>
          <w:sz w:val="20"/>
          <w:szCs w:val="20"/>
        </w:rPr>
      </w:pPr>
      <w:r>
        <w:rPr>
          <w:rFonts w:ascii="Verdana" w:hAnsi="Verdana"/>
          <w:sz w:val="20"/>
          <w:szCs w:val="20"/>
        </w:rPr>
        <w:t>W przypadku danych podnajemcy – Państwa dane osobowe zostały pozyskane bezpośrednio od najemcy.</w:t>
      </w:r>
    </w:p>
    <w:p w14:paraId="031632A1" w14:textId="77777777" w:rsidR="00C45644" w:rsidRDefault="00C45644" w:rsidP="00C45644">
      <w:pPr>
        <w:pStyle w:val="Nagwek1"/>
        <w:rPr>
          <w:rFonts w:ascii="Verdana" w:hAnsi="Verdana"/>
          <w:b/>
          <w:bCs/>
          <w:sz w:val="20"/>
          <w:szCs w:val="20"/>
        </w:rPr>
      </w:pPr>
      <w:r>
        <w:rPr>
          <w:rFonts w:ascii="Verdana" w:hAnsi="Verdana"/>
          <w:b/>
          <w:bCs/>
          <w:color w:val="auto"/>
          <w:sz w:val="20"/>
          <w:szCs w:val="20"/>
        </w:rPr>
        <w:t xml:space="preserve">Informacja o wymogu podania danych </w:t>
      </w:r>
    </w:p>
    <w:p w14:paraId="05A0FE31" w14:textId="77777777" w:rsidR="00C45644" w:rsidRDefault="00C45644" w:rsidP="00C45644">
      <w:pPr>
        <w:spacing w:after="120"/>
        <w:ind w:left="357"/>
        <w:jc w:val="both"/>
        <w:rPr>
          <w:rFonts w:ascii="Verdana" w:hAnsi="Verdana"/>
          <w:sz w:val="20"/>
          <w:szCs w:val="20"/>
        </w:rPr>
      </w:pPr>
      <w:r>
        <w:rPr>
          <w:rFonts w:ascii="Verdana" w:hAnsi="Verdana"/>
          <w:sz w:val="20"/>
          <w:szCs w:val="20"/>
        </w:rPr>
        <w:t>Podanie danych niezbędnych do zawarcia umowy /realizacji usługi jest obowiązkowe, a ich nie podanie skutkować będzie brakiem możliwości zawarcia umowy najmu. Podanie pozostałych danych osobowych m. in. kontaktowych jest dobrowolne, a ich niepodanie nie będzie miało wpływu na zawarcie umowy jednak może ułatwić jej realizację np. komunikację.</w:t>
      </w:r>
    </w:p>
    <w:p w14:paraId="0C445E05" w14:textId="77777777" w:rsidR="00C45644" w:rsidRDefault="00C45644" w:rsidP="00C45644">
      <w:pPr>
        <w:pStyle w:val="Nagwek1"/>
        <w:rPr>
          <w:rFonts w:ascii="Verdana" w:hAnsi="Verdana"/>
          <w:b/>
          <w:bCs/>
          <w:color w:val="auto"/>
          <w:sz w:val="20"/>
          <w:szCs w:val="20"/>
        </w:rPr>
      </w:pPr>
      <w:r>
        <w:rPr>
          <w:rFonts w:ascii="Verdana" w:hAnsi="Verdana"/>
          <w:b/>
          <w:bCs/>
          <w:color w:val="auto"/>
          <w:sz w:val="20"/>
          <w:szCs w:val="20"/>
        </w:rPr>
        <w:t xml:space="preserve">Realizacja praw osób, których dane dotyczą </w:t>
      </w:r>
    </w:p>
    <w:p w14:paraId="35D7A379" w14:textId="77777777" w:rsidR="00C45644" w:rsidRDefault="00C45644" w:rsidP="00C45644">
      <w:pPr>
        <w:spacing w:after="120"/>
        <w:ind w:left="357"/>
        <w:jc w:val="both"/>
        <w:rPr>
          <w:rFonts w:ascii="Verdana" w:hAnsi="Verdana"/>
          <w:sz w:val="20"/>
          <w:szCs w:val="20"/>
        </w:rPr>
      </w:pPr>
      <w:r>
        <w:rPr>
          <w:rFonts w:ascii="Verdana" w:hAnsi="Verdana"/>
          <w:sz w:val="20"/>
          <w:szCs w:val="20"/>
        </w:rPr>
        <w:t xml:space="preserve">Przysługuje Pani/Panu prawo dostępu do treści swoich danych oraz prawo ich sprostowania lub uzupełnienia, żądania ich usunięcia w przypadkach przewidzianych prawem, ograniczenia przetwarzania, prawo wniesienia sprzeciwu (w zakresie, w którym podstawą prawną przetwarzania jest realizacja prawnie uzasadnionego interesu Instytutu), prawo do cofnięcia zgody na ich przetwarzanie w dowolnym momencie bez wpływu na zgodność z prawem </w:t>
      </w:r>
      <w:r>
        <w:rPr>
          <w:rFonts w:ascii="Verdana" w:hAnsi="Verdana"/>
          <w:sz w:val="20"/>
          <w:szCs w:val="20"/>
        </w:rPr>
        <w:lastRenderedPageBreak/>
        <w:t xml:space="preserve">przetwarzania, którego dokonano na podstawie zgody wyrażonej przed jej cofnięciem, a także prawo do przenoszenia danych osobowych w zakresie, w jakim Pani/Pana dane są przetwarzane w celu zawarcia i wykonania umowy lub na podstawie zgody. </w:t>
      </w:r>
    </w:p>
    <w:p w14:paraId="2CA73659" w14:textId="77777777" w:rsidR="00C45644" w:rsidRDefault="00C45644" w:rsidP="00C45644">
      <w:pPr>
        <w:spacing w:after="120"/>
        <w:ind w:left="357"/>
        <w:jc w:val="both"/>
        <w:rPr>
          <w:rFonts w:ascii="Verdana" w:hAnsi="Verdana"/>
          <w:sz w:val="20"/>
          <w:szCs w:val="20"/>
        </w:rPr>
      </w:pPr>
      <w:r>
        <w:rPr>
          <w:rFonts w:ascii="Verdana" w:hAnsi="Verdana"/>
          <w:sz w:val="20"/>
          <w:szCs w:val="20"/>
        </w:rPr>
        <w:t xml:space="preserve">W celu wykonania praw wymienionych powyżej należy skierować żądanie pod adres email: </w:t>
      </w:r>
      <w:hyperlink r:id="rId11" w:history="1">
        <w:r>
          <w:rPr>
            <w:rStyle w:val="Hipercze"/>
            <w:rFonts w:ascii="Verdana" w:hAnsi="Verdana"/>
            <w:sz w:val="20"/>
            <w:szCs w:val="20"/>
          </w:rPr>
          <w:t>dane.osobowe@wit.lukasiewicz.gov.pl</w:t>
        </w:r>
      </w:hyperlink>
      <w:r>
        <w:rPr>
          <w:rFonts w:ascii="Verdana" w:hAnsi="Verdana"/>
          <w:sz w:val="20"/>
          <w:szCs w:val="20"/>
        </w:rPr>
        <w:t xml:space="preserve"> lub pisemnie na adres siedziby Instytutu lub złożyć osobiście w siedzibie Instytutu.</w:t>
      </w:r>
    </w:p>
    <w:p w14:paraId="25DCBBAA" w14:textId="77777777" w:rsidR="00C45644" w:rsidRDefault="00C45644" w:rsidP="00C45644">
      <w:pPr>
        <w:spacing w:after="120"/>
        <w:ind w:left="357"/>
        <w:jc w:val="both"/>
        <w:rPr>
          <w:rFonts w:ascii="Verdana" w:hAnsi="Verdana"/>
          <w:sz w:val="20"/>
          <w:szCs w:val="20"/>
        </w:rPr>
      </w:pPr>
      <w:r>
        <w:rPr>
          <w:rFonts w:ascii="Verdana" w:hAnsi="Verdana"/>
          <w:sz w:val="20"/>
          <w:szCs w:val="20"/>
        </w:rPr>
        <w:t xml:space="preserve">Przed realizacją Pani/Pana uprawnień będziemy musieli potwierdzić Pani/Pana tożsamość w sposób indywidualnie dostosowany do danego żądania. </w:t>
      </w:r>
      <w:r>
        <w:rPr>
          <w:rFonts w:ascii="Verdana" w:hAnsi="Verdana"/>
          <w:sz w:val="20"/>
          <w:szCs w:val="20"/>
        </w:rPr>
        <w:br/>
        <w:t xml:space="preserve">W przypadku uznania, że przetwarzanie przez Instytut Pani/Pana danych osobowych narusza przepisy RODO, przysługuje Pani/Panu prawo do wniesienia skargi do Prezesa Urzędu  Ochrony  Danych  Osobowych, ul. Stawki 2, </w:t>
      </w:r>
      <w:r>
        <w:rPr>
          <w:rFonts w:ascii="Verdana" w:hAnsi="Verdana"/>
          <w:sz w:val="20"/>
          <w:szCs w:val="20"/>
        </w:rPr>
        <w:br/>
        <w:t>00-193 Warszawa.</w:t>
      </w:r>
    </w:p>
    <w:p w14:paraId="20183F9A" w14:textId="77777777" w:rsidR="00C45644" w:rsidRDefault="00C45644" w:rsidP="00C45644">
      <w:pPr>
        <w:pStyle w:val="Nagwek1"/>
        <w:rPr>
          <w:rFonts w:ascii="Verdana" w:hAnsi="Verdana"/>
          <w:b/>
          <w:bCs/>
          <w:color w:val="auto"/>
          <w:sz w:val="20"/>
          <w:szCs w:val="20"/>
        </w:rPr>
      </w:pPr>
      <w:r>
        <w:rPr>
          <w:rFonts w:ascii="Verdana" w:hAnsi="Verdana"/>
          <w:b/>
          <w:bCs/>
          <w:color w:val="auto"/>
          <w:sz w:val="20"/>
          <w:szCs w:val="20"/>
        </w:rPr>
        <w:t xml:space="preserve">Odbiorcy danych </w:t>
      </w:r>
    </w:p>
    <w:p w14:paraId="5D4CBE6D" w14:textId="77777777" w:rsidR="00C45644" w:rsidRDefault="00C45644" w:rsidP="00C45644">
      <w:pPr>
        <w:ind w:left="360"/>
        <w:rPr>
          <w:rFonts w:ascii="Verdana" w:hAnsi="Verdana"/>
          <w:sz w:val="20"/>
          <w:szCs w:val="20"/>
        </w:rPr>
      </w:pPr>
      <w:r>
        <w:rPr>
          <w:rFonts w:ascii="Verdana" w:hAnsi="Verdana"/>
          <w:sz w:val="20"/>
          <w:szCs w:val="20"/>
        </w:rPr>
        <w:t>Odbiorcami Pani/Pana danych osobowych mogą być:</w:t>
      </w:r>
    </w:p>
    <w:p w14:paraId="64324060" w14:textId="77777777" w:rsidR="00C45644" w:rsidRDefault="00C45644" w:rsidP="00C45644">
      <w:pPr>
        <w:pStyle w:val="Akapitzlist"/>
        <w:numPr>
          <w:ilvl w:val="0"/>
          <w:numId w:val="40"/>
        </w:numPr>
        <w:spacing w:after="0" w:line="240" w:lineRule="auto"/>
        <w:jc w:val="both"/>
        <w:rPr>
          <w:rFonts w:ascii="Verdana" w:hAnsi="Verdana"/>
          <w:sz w:val="20"/>
          <w:szCs w:val="20"/>
        </w:rPr>
      </w:pPr>
      <w:r>
        <w:rPr>
          <w:rFonts w:ascii="Verdana" w:hAnsi="Verdana"/>
          <w:sz w:val="20"/>
          <w:szCs w:val="20"/>
        </w:rPr>
        <w:t>firmy serwisujące urządzenia Instytutu, za pośrednictwem których przetwarzane są dane osobowe;</w:t>
      </w:r>
    </w:p>
    <w:p w14:paraId="76DC887A" w14:textId="77777777" w:rsidR="00C45644" w:rsidRDefault="00C45644" w:rsidP="00C45644">
      <w:pPr>
        <w:pStyle w:val="Akapitzlist"/>
        <w:numPr>
          <w:ilvl w:val="0"/>
          <w:numId w:val="40"/>
        </w:numPr>
        <w:spacing w:after="0" w:line="240" w:lineRule="auto"/>
        <w:jc w:val="both"/>
        <w:rPr>
          <w:rFonts w:ascii="Verdana" w:hAnsi="Verdana"/>
          <w:sz w:val="20"/>
          <w:szCs w:val="20"/>
        </w:rPr>
      </w:pPr>
      <w:r>
        <w:rPr>
          <w:rFonts w:ascii="Verdana" w:hAnsi="Verdana"/>
          <w:sz w:val="20"/>
          <w:szCs w:val="20"/>
        </w:rPr>
        <w:t xml:space="preserve">podmioty dostarczające i utrzymujące oprogramowanie wykorzystywane </w:t>
      </w:r>
      <w:r>
        <w:rPr>
          <w:rFonts w:ascii="Verdana" w:hAnsi="Verdana"/>
          <w:sz w:val="20"/>
          <w:szCs w:val="20"/>
        </w:rPr>
        <w:br/>
        <w:t xml:space="preserve">w celu przetwarzania danych najemców; </w:t>
      </w:r>
    </w:p>
    <w:p w14:paraId="056C95DA" w14:textId="77777777" w:rsidR="00C45644" w:rsidRDefault="00C45644" w:rsidP="00C45644">
      <w:pPr>
        <w:pStyle w:val="Akapitzlist"/>
        <w:numPr>
          <w:ilvl w:val="0"/>
          <w:numId w:val="40"/>
        </w:numPr>
        <w:spacing w:after="0" w:line="240" w:lineRule="auto"/>
        <w:jc w:val="both"/>
        <w:rPr>
          <w:rFonts w:ascii="Verdana" w:hAnsi="Verdana"/>
          <w:sz w:val="20"/>
          <w:szCs w:val="20"/>
        </w:rPr>
      </w:pPr>
      <w:r>
        <w:rPr>
          <w:rFonts w:ascii="Verdana" w:hAnsi="Verdana"/>
          <w:sz w:val="20"/>
          <w:szCs w:val="20"/>
        </w:rPr>
        <w:t>podmioty, którym przekazuje się dokumentację dla celów niszczenia po zakończonym okresie przechowywania;</w:t>
      </w:r>
    </w:p>
    <w:p w14:paraId="31BD8478" w14:textId="77777777" w:rsidR="00C45644" w:rsidRDefault="00C45644" w:rsidP="00C45644">
      <w:pPr>
        <w:pStyle w:val="Akapitzlist"/>
        <w:numPr>
          <w:ilvl w:val="0"/>
          <w:numId w:val="40"/>
        </w:numPr>
        <w:spacing w:after="0" w:line="240" w:lineRule="auto"/>
        <w:jc w:val="both"/>
        <w:rPr>
          <w:rFonts w:ascii="Verdana" w:hAnsi="Verdana"/>
          <w:sz w:val="20"/>
          <w:szCs w:val="20"/>
        </w:rPr>
      </w:pPr>
      <w:r>
        <w:rPr>
          <w:rFonts w:ascii="Verdana" w:hAnsi="Verdana"/>
          <w:sz w:val="20"/>
          <w:szCs w:val="20"/>
        </w:rPr>
        <w:t xml:space="preserve">firmy kurierskie, za pośrednictwem których prowadzona jest korespondencja z osobami będącymi stroną umowy; </w:t>
      </w:r>
    </w:p>
    <w:p w14:paraId="4E8FB2E1" w14:textId="77777777" w:rsidR="00C45644" w:rsidRDefault="00C45644" w:rsidP="00C45644">
      <w:pPr>
        <w:pStyle w:val="Akapitzlist"/>
        <w:numPr>
          <w:ilvl w:val="0"/>
          <w:numId w:val="40"/>
        </w:numPr>
        <w:spacing w:after="0" w:line="240" w:lineRule="auto"/>
        <w:jc w:val="both"/>
        <w:rPr>
          <w:rFonts w:ascii="Verdana" w:hAnsi="Verdana"/>
          <w:sz w:val="20"/>
          <w:szCs w:val="20"/>
        </w:rPr>
      </w:pPr>
      <w:r>
        <w:rPr>
          <w:rFonts w:ascii="Verdana" w:hAnsi="Verdana"/>
          <w:sz w:val="20"/>
          <w:szCs w:val="20"/>
        </w:rPr>
        <w:t>podmioty świadczące usługi doradczo-kontrolne na zlecenie Instytutu (np. firmy audytorskie, certyfikujące);</w:t>
      </w:r>
    </w:p>
    <w:p w14:paraId="79CE3FEC" w14:textId="77777777" w:rsidR="00C45644" w:rsidRDefault="00C45644" w:rsidP="00C45644">
      <w:pPr>
        <w:pStyle w:val="Akapitzlist"/>
        <w:numPr>
          <w:ilvl w:val="0"/>
          <w:numId w:val="40"/>
        </w:numPr>
        <w:spacing w:after="0" w:line="240" w:lineRule="auto"/>
        <w:jc w:val="both"/>
        <w:rPr>
          <w:rFonts w:ascii="Verdana" w:hAnsi="Verdana"/>
          <w:sz w:val="20"/>
          <w:szCs w:val="20"/>
        </w:rPr>
      </w:pPr>
      <w:r>
        <w:rPr>
          <w:rFonts w:ascii="Verdana" w:hAnsi="Verdana"/>
          <w:sz w:val="20"/>
          <w:szCs w:val="20"/>
        </w:rPr>
        <w:t>firmy windykacyjne z którymi Instytut współpracuje w przypadku konieczności dochodzenia zaległych należności;</w:t>
      </w:r>
    </w:p>
    <w:p w14:paraId="787726EF" w14:textId="77777777" w:rsidR="00C45644" w:rsidRDefault="00C45644" w:rsidP="00C45644">
      <w:pPr>
        <w:pStyle w:val="Akapitzlist"/>
        <w:numPr>
          <w:ilvl w:val="0"/>
          <w:numId w:val="40"/>
        </w:numPr>
        <w:spacing w:after="120" w:line="240" w:lineRule="auto"/>
        <w:ind w:left="714" w:hanging="357"/>
        <w:jc w:val="both"/>
        <w:rPr>
          <w:rFonts w:ascii="Verdana" w:hAnsi="Verdana"/>
          <w:sz w:val="20"/>
          <w:szCs w:val="20"/>
        </w:rPr>
      </w:pPr>
      <w:r>
        <w:rPr>
          <w:rFonts w:ascii="Verdana" w:hAnsi="Verdana"/>
          <w:sz w:val="20"/>
          <w:szCs w:val="20"/>
        </w:rPr>
        <w:t>firmy ochroniarskie świadczące usługi ochrony mienia.</w:t>
      </w:r>
    </w:p>
    <w:p w14:paraId="0E1D95BD" w14:textId="77777777" w:rsidR="00C45644" w:rsidRDefault="00C45644" w:rsidP="00C45644">
      <w:pPr>
        <w:spacing w:after="120"/>
        <w:ind w:left="357"/>
        <w:jc w:val="both"/>
        <w:rPr>
          <w:rFonts w:ascii="Verdana" w:hAnsi="Verdana"/>
          <w:sz w:val="20"/>
          <w:szCs w:val="20"/>
        </w:rPr>
      </w:pPr>
      <w:r>
        <w:rPr>
          <w:rFonts w:ascii="Verdana" w:hAnsi="Verdana"/>
          <w:sz w:val="20"/>
          <w:szCs w:val="20"/>
        </w:rPr>
        <w:t>Pani/Pana dane osobowe nie będą przekazywane do państw znajdujących się poza Europejskim Obszarem Gospodarczym i do organizacji międzynarodowych.</w:t>
      </w:r>
    </w:p>
    <w:p w14:paraId="20063154" w14:textId="77777777" w:rsidR="00C45644" w:rsidRDefault="00C45644" w:rsidP="00C45644">
      <w:pPr>
        <w:pStyle w:val="Nagwek1"/>
        <w:rPr>
          <w:rFonts w:ascii="Verdana" w:hAnsi="Verdana"/>
          <w:b/>
          <w:bCs/>
          <w:sz w:val="20"/>
          <w:szCs w:val="20"/>
        </w:rPr>
      </w:pPr>
      <w:r>
        <w:rPr>
          <w:rFonts w:ascii="Verdana" w:hAnsi="Verdana"/>
          <w:b/>
          <w:bCs/>
          <w:color w:val="auto"/>
          <w:sz w:val="20"/>
          <w:szCs w:val="20"/>
        </w:rPr>
        <w:t xml:space="preserve">Decyzje podejmowane w sposób zautomatyzowany </w:t>
      </w:r>
    </w:p>
    <w:p w14:paraId="289F29CD" w14:textId="77777777" w:rsidR="00C45644" w:rsidRDefault="00C45644" w:rsidP="00C45644">
      <w:pPr>
        <w:spacing w:after="120"/>
        <w:ind w:left="357"/>
        <w:jc w:val="both"/>
        <w:rPr>
          <w:rFonts w:ascii="Verdana" w:hAnsi="Verdana"/>
          <w:sz w:val="20"/>
          <w:szCs w:val="20"/>
        </w:rPr>
      </w:pPr>
      <w:r>
        <w:rPr>
          <w:rFonts w:ascii="Verdana" w:hAnsi="Verdana"/>
          <w:sz w:val="20"/>
          <w:szCs w:val="20"/>
        </w:rPr>
        <w:t>Instytut nie będzie stosował wobec Pani/Pana zautomatyzowanego podejmowania decyzji, w tym profilowania.</w:t>
      </w:r>
    </w:p>
    <w:p w14:paraId="7D135F7B" w14:textId="77777777" w:rsidR="00C45644" w:rsidRDefault="00C45644" w:rsidP="00C45644">
      <w:pPr>
        <w:pStyle w:val="Nagwek1"/>
        <w:rPr>
          <w:rFonts w:ascii="Verdana" w:hAnsi="Verdana"/>
          <w:b/>
          <w:bCs/>
          <w:color w:val="auto"/>
          <w:sz w:val="20"/>
          <w:szCs w:val="20"/>
        </w:rPr>
      </w:pPr>
      <w:r>
        <w:rPr>
          <w:rFonts w:ascii="Verdana" w:hAnsi="Verdana"/>
          <w:b/>
          <w:bCs/>
          <w:color w:val="auto"/>
          <w:sz w:val="20"/>
          <w:szCs w:val="20"/>
        </w:rPr>
        <w:t>Okres, przez który dane będą przetwarzane</w:t>
      </w:r>
    </w:p>
    <w:p w14:paraId="6B42F2DC" w14:textId="77777777" w:rsidR="00C45644" w:rsidRDefault="00C45644" w:rsidP="00C45644">
      <w:pPr>
        <w:spacing w:after="240"/>
        <w:ind w:left="357"/>
        <w:jc w:val="both"/>
        <w:rPr>
          <w:rFonts w:ascii="Verdana" w:hAnsi="Verdana"/>
          <w:sz w:val="20"/>
          <w:szCs w:val="20"/>
        </w:rPr>
      </w:pPr>
      <w:r>
        <w:rPr>
          <w:rFonts w:ascii="Verdana" w:hAnsi="Verdana"/>
          <w:sz w:val="20"/>
          <w:szCs w:val="20"/>
        </w:rPr>
        <w:t>Pani /Pana dane osobowe będą przetwarzane przez okres trwania umowy/świadczenia usługi, a następnie przez okres wskazany przez przepisy prawa, w szczególności: ustawy o rachunkowości, prawa podatkowego, kancelaryjno-archiwalne. W razie przetwarzania danych osobowych w oparciu o wyrażoną przez Panią/Pana zgodę, Instytut będzie przechowywał Pani/Pana dane do momentu wycofania zgody. W przypadku dochodzenia roszczeń i obrony przed roszczeniami dane będą przetwarzane do czasu wypełnienia prawnie uzasadnionych interesów Instytutu, stanowiących podstawę tego przetwarzania. W przypadku, gdy toczy się spór lub trwa postępowanie, w szczególności sądowe, okres przechowywania będzie liczony od dnia zakończenia sporu lub prawomocnego zakończenia postępowania. Dane będą również przetwarzane jeżeli będzie to niezbędne do realizacji przepisów prawa podatkowego lub ustawy o krajowym zasobie archiwalnym.</w:t>
      </w:r>
    </w:p>
    <w:p w14:paraId="026BC176" w14:textId="77777777" w:rsidR="00C45644" w:rsidRDefault="00C45644" w:rsidP="00C45644">
      <w:pPr>
        <w:ind w:left="360"/>
        <w:rPr>
          <w:rFonts w:ascii="Verdana" w:hAnsi="Verdana"/>
          <w:b/>
          <w:bCs/>
          <w:sz w:val="20"/>
          <w:szCs w:val="20"/>
        </w:rPr>
      </w:pPr>
      <w:r>
        <w:rPr>
          <w:rFonts w:ascii="Verdana" w:hAnsi="Verdana"/>
          <w:b/>
          <w:bCs/>
          <w:sz w:val="20"/>
          <w:szCs w:val="20"/>
        </w:rPr>
        <w:lastRenderedPageBreak/>
        <w:t>Ważne: Najemca jest zobowiązany do przekazania powyższej informacji osobom reprezentującym Najemcę i jego pracownikom oraz podnajemcom, których dane zostały przekazane Instytutowi.</w:t>
      </w:r>
    </w:p>
    <w:p w14:paraId="7AE96FC1" w14:textId="77777777" w:rsidR="00C45644" w:rsidRDefault="00C45644" w:rsidP="00C45644"/>
    <w:p w14:paraId="61BBDC67"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b/>
          <w:sz w:val="20"/>
          <w:szCs w:val="20"/>
          <w:lang w:eastAsia="pl-PL"/>
        </w:rPr>
      </w:pPr>
      <w:r w:rsidRPr="00593856">
        <w:rPr>
          <w:rFonts w:ascii="Verdana" w:eastAsia="Times New Roman" w:hAnsi="Verdana" w:cs="Times New Roman"/>
          <w:b/>
          <w:sz w:val="20"/>
          <w:szCs w:val="20"/>
          <w:lang w:eastAsia="pl-PL"/>
        </w:rPr>
        <w:t>Załącznik nr 4 do Umowy</w:t>
      </w:r>
    </w:p>
    <w:p w14:paraId="7F033CAC" w14:textId="1FDAEF53" w:rsidR="00BD07CD" w:rsidRPr="00593856" w:rsidRDefault="00BD07CD" w:rsidP="00BD07CD">
      <w:pPr>
        <w:keepNext/>
        <w:autoSpaceDE w:val="0"/>
        <w:autoSpaceDN w:val="0"/>
        <w:adjustRightInd w:val="0"/>
        <w:spacing w:after="120" w:line="276" w:lineRule="auto"/>
        <w:jc w:val="center"/>
        <w:textAlignment w:val="center"/>
        <w:rPr>
          <w:rFonts w:ascii="Verdana" w:eastAsia="Calibri" w:hAnsi="Verdana" w:cs="Roboto Lt"/>
          <w:b/>
          <w:color w:val="000000"/>
          <w:sz w:val="20"/>
          <w:szCs w:val="20"/>
          <w:lang w:eastAsia="pl-PL"/>
        </w:rPr>
      </w:pPr>
      <w:r w:rsidRPr="00593856">
        <w:rPr>
          <w:rFonts w:ascii="Verdana" w:eastAsia="Calibri" w:hAnsi="Verdana" w:cs="Tahoma"/>
          <w:b/>
          <w:sz w:val="20"/>
          <w:szCs w:val="20"/>
          <w:lang w:eastAsia="pl-PL"/>
        </w:rPr>
        <w:t xml:space="preserve">Protokół przekazania </w:t>
      </w:r>
    </w:p>
    <w:p w14:paraId="3A3B89D9" w14:textId="77777777" w:rsidR="00BD07CD" w:rsidRPr="00593856" w:rsidRDefault="00BD07CD" w:rsidP="00BD07CD">
      <w:pPr>
        <w:keepNext/>
        <w:spacing w:after="120" w:line="276" w:lineRule="auto"/>
        <w:jc w:val="center"/>
        <w:rPr>
          <w:rFonts w:ascii="Verdana" w:eastAsia="Times New Roman" w:hAnsi="Verdana" w:cs="Tahoma"/>
          <w:b/>
          <w:sz w:val="20"/>
          <w:szCs w:val="20"/>
          <w:lang w:eastAsia="pl-PL"/>
        </w:rPr>
      </w:pPr>
    </w:p>
    <w:p w14:paraId="19240AF3" w14:textId="36E31C7D" w:rsidR="00BD07CD" w:rsidRPr="00593856" w:rsidRDefault="00BD07CD" w:rsidP="00BD07CD">
      <w:pPr>
        <w:keepNext/>
        <w:spacing w:after="120" w:line="276" w:lineRule="auto"/>
        <w:jc w:val="both"/>
        <w:rPr>
          <w:rFonts w:ascii="Verdana" w:eastAsia="Times New Roman" w:hAnsi="Verdana" w:cs="Tahoma"/>
          <w:sz w:val="20"/>
          <w:szCs w:val="20"/>
          <w:lang w:eastAsia="pl-PL"/>
        </w:rPr>
      </w:pPr>
      <w:r w:rsidRPr="00593856">
        <w:rPr>
          <w:rFonts w:ascii="Verdana" w:eastAsia="Times New Roman" w:hAnsi="Verdana" w:cs="Tahoma"/>
          <w:sz w:val="20"/>
          <w:szCs w:val="20"/>
          <w:lang w:eastAsia="pl-PL"/>
        </w:rPr>
        <w:t xml:space="preserve">sporządzony w dniu </w:t>
      </w:r>
      <w:r w:rsidR="00031E48" w:rsidRPr="00593856">
        <w:rPr>
          <w:rFonts w:ascii="Verdana" w:eastAsia="Times New Roman" w:hAnsi="Verdana" w:cs="Tahoma"/>
          <w:sz w:val="20"/>
          <w:szCs w:val="20"/>
          <w:lang w:eastAsia="pl-PL"/>
        </w:rPr>
        <w:t>…………………………..</w:t>
      </w:r>
      <w:r w:rsidRPr="00593856">
        <w:rPr>
          <w:rFonts w:ascii="Verdana" w:eastAsia="Times New Roman" w:hAnsi="Verdana" w:cs="Tahoma"/>
          <w:sz w:val="20"/>
          <w:szCs w:val="20"/>
          <w:lang w:eastAsia="pl-PL"/>
        </w:rPr>
        <w:t xml:space="preserve">r. w </w:t>
      </w:r>
      <w:r w:rsidRPr="00593856">
        <w:rPr>
          <w:rFonts w:ascii="Verdana" w:eastAsia="Times New Roman" w:hAnsi="Verdana" w:cs="Times New Roman"/>
          <w:iCs/>
          <w:sz w:val="20"/>
          <w:szCs w:val="20"/>
          <w:lang w:eastAsia="pl-PL"/>
        </w:rPr>
        <w:t xml:space="preserve">Warszawie </w:t>
      </w:r>
      <w:r w:rsidRPr="00593856">
        <w:rPr>
          <w:rFonts w:ascii="Verdana" w:eastAsia="Times New Roman" w:hAnsi="Verdana" w:cs="Tahoma"/>
          <w:sz w:val="20"/>
          <w:szCs w:val="20"/>
          <w:lang w:eastAsia="pl-PL"/>
        </w:rPr>
        <w:t>pomiędzy:</w:t>
      </w:r>
    </w:p>
    <w:p w14:paraId="4F3CDB2E" w14:textId="55110295" w:rsidR="0077556D" w:rsidRPr="00593856" w:rsidRDefault="007D7572" w:rsidP="0077556D">
      <w:pPr>
        <w:spacing w:after="120" w:line="276" w:lineRule="auto"/>
        <w:jc w:val="both"/>
        <w:rPr>
          <w:rFonts w:ascii="Verdana" w:eastAsia="Times New Roman" w:hAnsi="Verdana" w:cs="Times New Roman"/>
          <w:sz w:val="20"/>
          <w:szCs w:val="20"/>
          <w:lang w:eastAsia="pl-PL"/>
        </w:rPr>
      </w:pPr>
      <w:r w:rsidRPr="00593856">
        <w:rPr>
          <w:rFonts w:ascii="Verdana" w:eastAsia="Times New Roman" w:hAnsi="Verdana" w:cs="Times New Roman"/>
          <w:b/>
          <w:bCs/>
          <w:sz w:val="20"/>
          <w:szCs w:val="20"/>
          <w:lang w:eastAsia="pl-PL"/>
        </w:rPr>
        <w:t>Sieć Badawcza Łukasiewicz – Warszawski Instytut Technologiczny</w:t>
      </w:r>
      <w:r w:rsidRPr="00593856">
        <w:rPr>
          <w:rFonts w:ascii="Verdana" w:eastAsia="Times New Roman" w:hAnsi="Verdana" w:cs="Times New Roman"/>
          <w:sz w:val="20"/>
          <w:szCs w:val="20"/>
          <w:lang w:eastAsia="pl-PL"/>
        </w:rPr>
        <w:t xml:space="preserve"> </w:t>
      </w:r>
      <w:r w:rsidR="0077556D" w:rsidRPr="00593856">
        <w:rPr>
          <w:rFonts w:ascii="Verdana" w:eastAsia="Times New Roman" w:hAnsi="Verdana" w:cs="Times New Roman"/>
          <w:sz w:val="20"/>
          <w:szCs w:val="20"/>
          <w:lang w:eastAsia="pl-PL"/>
        </w:rPr>
        <w:br/>
      </w:r>
      <w:r w:rsidRPr="00593856">
        <w:rPr>
          <w:rFonts w:ascii="Verdana" w:eastAsia="Times New Roman" w:hAnsi="Verdana" w:cs="Times New Roman"/>
          <w:sz w:val="20"/>
          <w:szCs w:val="20"/>
          <w:lang w:eastAsia="pl-PL"/>
        </w:rPr>
        <w:t>z siedzibą w Warszawie</w:t>
      </w:r>
      <w:r w:rsidR="00B14324" w:rsidRPr="00593856">
        <w:rPr>
          <w:rFonts w:ascii="Verdana" w:eastAsia="Times New Roman" w:hAnsi="Verdana" w:cs="Times New Roman"/>
          <w:sz w:val="20"/>
          <w:szCs w:val="20"/>
          <w:lang w:eastAsia="pl-PL"/>
        </w:rPr>
        <w:t xml:space="preserve"> 01-796</w:t>
      </w:r>
      <w:r w:rsidRPr="00593856">
        <w:rPr>
          <w:rFonts w:ascii="Verdana" w:eastAsia="Times New Roman" w:hAnsi="Verdana" w:cs="Times New Roman"/>
          <w:sz w:val="20"/>
          <w:szCs w:val="20"/>
          <w:lang w:eastAsia="pl-PL"/>
        </w:rPr>
        <w:t xml:space="preserve">, ul. </w:t>
      </w:r>
      <w:r w:rsidR="00B14324" w:rsidRPr="00593856">
        <w:rPr>
          <w:rFonts w:ascii="Verdana" w:eastAsia="Times New Roman" w:hAnsi="Verdana" w:cs="Times New Roman"/>
          <w:sz w:val="20"/>
          <w:szCs w:val="20"/>
          <w:lang w:eastAsia="pl-PL"/>
        </w:rPr>
        <w:t>Duchnicka 3</w:t>
      </w:r>
      <w:r w:rsidRPr="00593856">
        <w:rPr>
          <w:rFonts w:ascii="Verdana" w:eastAsia="Times New Roman" w:hAnsi="Verdana" w:cs="Times New Roman"/>
          <w:sz w:val="20"/>
          <w:szCs w:val="20"/>
          <w:lang w:eastAsia="pl-PL"/>
        </w:rPr>
        <w:t xml:space="preserve">, działającym na podstawie ustawy z dnia 21 lutego 2019 r. o Sieci Badawczej Łukasiewicz, wpisanym do rejestru przedsiębiorców prowadzonego przez Sąd Rejonowy dla m.st. Warszawy w Warszawie, </w:t>
      </w:r>
      <w:r w:rsidR="00CB13D5" w:rsidRPr="00593856">
        <w:rPr>
          <w:rFonts w:ascii="Verdana" w:eastAsia="Times New Roman" w:hAnsi="Verdana" w:cs="Times New Roman"/>
          <w:sz w:val="20"/>
          <w:szCs w:val="20"/>
          <w:lang w:eastAsia="pl-PL"/>
        </w:rPr>
        <w:t>XIV</w:t>
      </w:r>
      <w:r w:rsidRPr="00593856">
        <w:rPr>
          <w:rFonts w:ascii="Verdana" w:eastAsia="Times New Roman" w:hAnsi="Verdana" w:cs="Times New Roman"/>
          <w:sz w:val="20"/>
          <w:szCs w:val="20"/>
          <w:lang w:eastAsia="pl-PL"/>
        </w:rPr>
        <w:t xml:space="preserve"> Wydział Gospodarczy Krajowego Rejestru Sądowego pod numerem KRS:</w:t>
      </w:r>
      <w:r w:rsidR="0077556D"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sz w:val="20"/>
          <w:szCs w:val="20"/>
          <w:lang w:eastAsia="pl-PL"/>
        </w:rPr>
        <w:t>0000858544, REGON 387096477,</w:t>
      </w:r>
      <w:r w:rsidR="0077556D"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sz w:val="20"/>
          <w:szCs w:val="20"/>
          <w:lang w:eastAsia="pl-PL"/>
        </w:rPr>
        <w:t>NIP 525-000-85-19, reprezentowanym przez:</w:t>
      </w:r>
    </w:p>
    <w:p w14:paraId="1182DB3C" w14:textId="4E23BEBD" w:rsidR="00031E48" w:rsidRPr="00593856" w:rsidRDefault="00031E48" w:rsidP="00BD07CD">
      <w:pPr>
        <w:spacing w:after="120" w:line="276" w:lineRule="auto"/>
        <w:rPr>
          <w:rFonts w:ascii="Verdana" w:eastAsia="Times New Roman" w:hAnsi="Verdana" w:cs="Times New Roman"/>
          <w:sz w:val="20"/>
          <w:szCs w:val="20"/>
          <w:lang w:eastAsia="pl-PL"/>
        </w:rPr>
      </w:pPr>
      <w:r w:rsidRPr="00593856">
        <w:rPr>
          <w:rFonts w:ascii="Verdana" w:eastAsia="Times New Roman" w:hAnsi="Verdana" w:cs="Times New Roman"/>
          <w:noProof/>
          <w:sz w:val="20"/>
          <w:szCs w:val="20"/>
          <w:lang w:eastAsia="pl-PL"/>
        </w:rPr>
        <mc:AlternateContent>
          <mc:Choice Requires="wpi">
            <w:drawing>
              <wp:anchor distT="0" distB="0" distL="114300" distR="114300" simplePos="0" relativeHeight="251654144" behindDoc="0" locked="0" layoutInCell="1" allowOverlap="1" wp14:anchorId="7E29DB97" wp14:editId="7EDF06AC">
                <wp:simplePos x="0" y="0"/>
                <wp:positionH relativeFrom="column">
                  <wp:posOffset>9076965</wp:posOffset>
                </wp:positionH>
                <wp:positionV relativeFrom="paragraph">
                  <wp:posOffset>514965</wp:posOffset>
                </wp:positionV>
                <wp:extent cx="29880" cy="9000"/>
                <wp:effectExtent l="95250" t="76200" r="84455" b="105410"/>
                <wp:wrapNone/>
                <wp:docPr id="1746802292" name="Pismo odręczne 23"/>
                <wp:cNvGraphicFramePr/>
                <a:graphic xmlns:a="http://schemas.openxmlformats.org/drawingml/2006/main">
                  <a:graphicData uri="http://schemas.microsoft.com/office/word/2010/wordprocessingInk">
                    <w14:contentPart bwMode="auto" r:id="rId12">
                      <w14:nvContentPartPr>
                        <w14:cNvContentPartPr/>
                      </w14:nvContentPartPr>
                      <w14:xfrm>
                        <a:off x="0" y="0"/>
                        <a:ext cx="29880" cy="9000"/>
                      </w14:xfrm>
                    </w14:contentPart>
                  </a:graphicData>
                </a:graphic>
              </wp:anchor>
            </w:drawing>
          </mc:Choice>
          <mc:Fallback>
            <w:pict>
              <v:shapetype w14:anchorId="108AD1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23" o:spid="_x0000_s1026" type="#_x0000_t75" style="position:absolute;margin-left:711.85pt;margin-top:37.7pt;width:8pt;height:6.3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">
                <v:imagedata r:id="rId17" o:title=""/>
              </v:shape>
            </w:pict>
          </mc:Fallback>
        </mc:AlternateContent>
      </w:r>
      <w:r w:rsidR="00A71EEB">
        <w:rPr>
          <w:rFonts w:ascii="Verdana" w:eastAsia="Times New Roman" w:hAnsi="Verdana" w:cs="Times New Roman"/>
          <w:sz w:val="20"/>
          <w:szCs w:val="20"/>
          <w:lang w:eastAsia="pl-PL"/>
        </w:rPr>
        <w:t>Artur Slezak</w:t>
      </w:r>
      <w:r w:rsidRPr="00593856">
        <w:rPr>
          <w:rFonts w:ascii="Verdana" w:eastAsia="Times New Roman" w:hAnsi="Verdana" w:cs="Times New Roman"/>
          <w:sz w:val="20"/>
          <w:szCs w:val="20"/>
          <w:lang w:eastAsia="pl-PL"/>
        </w:rPr>
        <w:t>– specjalist</w:t>
      </w:r>
      <w:r w:rsidR="00A71EEB">
        <w:rPr>
          <w:rFonts w:ascii="Verdana" w:eastAsia="Times New Roman" w:hAnsi="Verdana" w:cs="Times New Roman"/>
          <w:sz w:val="20"/>
          <w:szCs w:val="20"/>
          <w:lang w:eastAsia="pl-PL"/>
        </w:rPr>
        <w:t>a</w:t>
      </w:r>
      <w:r w:rsidRPr="00593856">
        <w:rPr>
          <w:rFonts w:ascii="Verdana" w:eastAsia="Times New Roman" w:hAnsi="Verdana" w:cs="Times New Roman"/>
          <w:sz w:val="20"/>
          <w:szCs w:val="20"/>
          <w:lang w:eastAsia="pl-PL"/>
        </w:rPr>
        <w:t xml:space="preserve"> ds. administracji</w:t>
      </w:r>
    </w:p>
    <w:p w14:paraId="141A0B01" w14:textId="1B428B96" w:rsidR="00BD07CD" w:rsidRPr="00593856" w:rsidRDefault="00350FE4" w:rsidP="00BD07CD">
      <w:pPr>
        <w:spacing w:after="120" w:line="276" w:lineRule="auto"/>
        <w:rPr>
          <w:rFonts w:ascii="Verdana" w:eastAsia="Times New Roman" w:hAnsi="Verdana" w:cs="Times New Roman"/>
          <w:b/>
          <w:sz w:val="20"/>
          <w:szCs w:val="20"/>
          <w:lang w:eastAsia="pl-PL"/>
        </w:rPr>
      </w:pPr>
      <w:r w:rsidRPr="00593856">
        <w:rPr>
          <w:rFonts w:ascii="Verdana" w:eastAsia="Times New Roman" w:hAnsi="Verdana" w:cs="Times New Roman"/>
          <w:noProof/>
          <w:sz w:val="20"/>
          <w:szCs w:val="20"/>
          <w:lang w:eastAsia="pl-PL"/>
        </w:rPr>
        <mc:AlternateContent>
          <mc:Choice Requires="wpi">
            <w:drawing>
              <wp:anchor distT="0" distB="0" distL="114300" distR="114300" simplePos="0" relativeHeight="251658240" behindDoc="0" locked="0" layoutInCell="1" allowOverlap="1" wp14:anchorId="62F1B8CE" wp14:editId="16821957">
                <wp:simplePos x="0" y="0"/>
                <wp:positionH relativeFrom="column">
                  <wp:posOffset>-3082395</wp:posOffset>
                </wp:positionH>
                <wp:positionV relativeFrom="paragraph">
                  <wp:posOffset>489120</wp:posOffset>
                </wp:positionV>
                <wp:extent cx="5760" cy="360"/>
                <wp:effectExtent l="76200" t="76200" r="89535" b="95250"/>
                <wp:wrapNone/>
                <wp:docPr id="830139268" name="Pismo odręczne 25"/>
                <wp:cNvGraphicFramePr/>
                <a:graphic xmlns:a="http://schemas.openxmlformats.org/drawingml/2006/main">
                  <a:graphicData uri="http://schemas.microsoft.com/office/word/2010/wordprocessingInk">
                    <w14:contentPart bwMode="auto" r:id="rId18">
                      <w14:nvContentPartPr>
                        <w14:cNvContentPartPr/>
                      </w14:nvContentPartPr>
                      <w14:xfrm>
                        <a:off x="0" y="0"/>
                        <a:ext cx="5760" cy="360"/>
                      </w14:xfrm>
                    </w14:contentPart>
                  </a:graphicData>
                </a:graphic>
              </wp:anchor>
            </w:drawing>
          </mc:Choice>
          <mc:Fallback>
            <w:pict>
              <v:shape w14:anchorId="1287210D" id="Pismo odręczne 25" o:spid="_x0000_s1026" type="#_x0000_t75" style="position:absolute;margin-left:-245.55pt;margin-top:35.65pt;width:6.1pt;height:5.7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">
                <v:imagedata r:id="rId19" o:title=""/>
              </v:shape>
            </w:pict>
          </mc:Fallback>
        </mc:AlternateContent>
      </w:r>
      <w:r w:rsidR="00BD07CD" w:rsidRPr="00593856">
        <w:rPr>
          <w:rFonts w:ascii="Verdana" w:eastAsia="Times New Roman" w:hAnsi="Verdana" w:cs="Times New Roman"/>
          <w:sz w:val="20"/>
          <w:szCs w:val="20"/>
          <w:lang w:eastAsia="pl-PL"/>
        </w:rPr>
        <w:t xml:space="preserve">zwanym dalej </w:t>
      </w:r>
      <w:r w:rsidR="00BD07CD" w:rsidRPr="00593856">
        <w:rPr>
          <w:rFonts w:ascii="Verdana" w:eastAsia="Times New Roman" w:hAnsi="Verdana" w:cs="Times New Roman"/>
          <w:b/>
          <w:sz w:val="20"/>
          <w:szCs w:val="20"/>
          <w:lang w:eastAsia="pl-PL"/>
        </w:rPr>
        <w:t>„Wynajmującym”</w:t>
      </w:r>
    </w:p>
    <w:p w14:paraId="4624EB0C" w14:textId="4CF0064D" w:rsidR="00BD07CD" w:rsidRPr="00593856" w:rsidRDefault="00350FE4" w:rsidP="00BD07CD">
      <w:pPr>
        <w:keepNext/>
        <w:suppressAutoHyphens/>
        <w:spacing w:after="120" w:line="276" w:lineRule="auto"/>
        <w:jc w:val="both"/>
        <w:rPr>
          <w:rFonts w:ascii="Verdana" w:eastAsia="Times New Roman" w:hAnsi="Verdana" w:cs="Times New Roman"/>
          <w:sz w:val="20"/>
          <w:szCs w:val="20"/>
          <w:lang w:eastAsia="pl-PL"/>
        </w:rPr>
      </w:pPr>
      <w:r w:rsidRPr="00593856">
        <w:rPr>
          <w:rFonts w:ascii="Verdana" w:eastAsia="Times New Roman" w:hAnsi="Verdana" w:cs="Times New Roman"/>
          <w:noProof/>
          <w:sz w:val="20"/>
          <w:szCs w:val="20"/>
          <w:lang w:eastAsia="pl-PL"/>
        </w:rPr>
        <mc:AlternateContent>
          <mc:Choice Requires="wpi">
            <w:drawing>
              <wp:anchor distT="0" distB="0" distL="114300" distR="114300" simplePos="0" relativeHeight="251664384" behindDoc="0" locked="0" layoutInCell="1" allowOverlap="1" wp14:anchorId="2F2E8647" wp14:editId="7BC6A8EE">
                <wp:simplePos x="0" y="0"/>
                <wp:positionH relativeFrom="column">
                  <wp:posOffset>-3048195</wp:posOffset>
                </wp:positionH>
                <wp:positionV relativeFrom="paragraph">
                  <wp:posOffset>454360</wp:posOffset>
                </wp:positionV>
                <wp:extent cx="360" cy="360"/>
                <wp:effectExtent l="76200" t="76200" r="95250" b="95250"/>
                <wp:wrapNone/>
                <wp:docPr id="1178396544" name="Pismo odręczne 28"/>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571D5B5C" id="Pismo odręczne 28" o:spid="_x0000_s1026" type="#_x0000_t75" style="position:absolute;margin-left:-242.85pt;margin-top:32.95pt;width:5.7pt;height:5.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">
                <v:imagedata r:id="rId21" o:title=""/>
              </v:shape>
            </w:pict>
          </mc:Fallback>
        </mc:AlternateContent>
      </w:r>
      <w:r w:rsidRPr="00593856">
        <w:rPr>
          <w:rFonts w:ascii="Verdana" w:eastAsia="Times New Roman" w:hAnsi="Verdana" w:cs="Times New Roman"/>
          <w:noProof/>
          <w:sz w:val="20"/>
          <w:szCs w:val="20"/>
          <w:lang w:eastAsia="pl-PL"/>
        </w:rPr>
        <mc:AlternateContent>
          <mc:Choice Requires="wpi">
            <w:drawing>
              <wp:anchor distT="0" distB="0" distL="114300" distR="114300" simplePos="0" relativeHeight="251662336" behindDoc="0" locked="0" layoutInCell="1" allowOverlap="1" wp14:anchorId="47558B85" wp14:editId="48626DFB">
                <wp:simplePos x="0" y="0"/>
                <wp:positionH relativeFrom="column">
                  <wp:posOffset>-3048195</wp:posOffset>
                </wp:positionH>
                <wp:positionV relativeFrom="paragraph">
                  <wp:posOffset>454360</wp:posOffset>
                </wp:positionV>
                <wp:extent cx="360" cy="360"/>
                <wp:effectExtent l="76200" t="76200" r="95250" b="95250"/>
                <wp:wrapNone/>
                <wp:docPr id="662823686" name="Pismo odręczne 2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09A41611" id="Pismo odręczne 27" o:spid="_x0000_s1026" type="#_x0000_t75" style="position:absolute;margin-left:-242.85pt;margin-top:32.95pt;width:5.7pt;height:5.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">
                <v:imagedata r:id="rId21" o:title=""/>
              </v:shape>
            </w:pict>
          </mc:Fallback>
        </mc:AlternateContent>
      </w:r>
      <w:r w:rsidRPr="00593856">
        <w:rPr>
          <w:rFonts w:ascii="Verdana" w:eastAsia="Times New Roman" w:hAnsi="Verdana" w:cs="Times New Roman"/>
          <w:noProof/>
          <w:sz w:val="20"/>
          <w:szCs w:val="20"/>
          <w:lang w:eastAsia="pl-PL"/>
        </w:rPr>
        <mc:AlternateContent>
          <mc:Choice Requires="wpi">
            <w:drawing>
              <wp:anchor distT="0" distB="0" distL="114300" distR="114300" simplePos="0" relativeHeight="251660288" behindDoc="0" locked="0" layoutInCell="1" allowOverlap="1" wp14:anchorId="1A7176F9" wp14:editId="1EFC511F">
                <wp:simplePos x="0" y="0"/>
                <wp:positionH relativeFrom="column">
                  <wp:posOffset>-3048195</wp:posOffset>
                </wp:positionH>
                <wp:positionV relativeFrom="paragraph">
                  <wp:posOffset>454360</wp:posOffset>
                </wp:positionV>
                <wp:extent cx="360" cy="360"/>
                <wp:effectExtent l="76200" t="76200" r="95250" b="95250"/>
                <wp:wrapNone/>
                <wp:docPr id="1763610446" name="Pismo odręczne 26"/>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4167C747" id="Pismo odręczne 26" o:spid="_x0000_s1026" type="#_x0000_t75" style="position:absolute;margin-left:-242.85pt;margin-top:32.95pt;width:5.7pt;height:5.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">
                <v:imagedata r:id="rId21" o:title=""/>
              </v:shape>
            </w:pict>
          </mc:Fallback>
        </mc:AlternateContent>
      </w:r>
      <w:r w:rsidR="00BD07CD" w:rsidRPr="00593856">
        <w:rPr>
          <w:rFonts w:ascii="Verdana" w:eastAsia="Times New Roman" w:hAnsi="Verdana" w:cs="Times New Roman"/>
          <w:sz w:val="20"/>
          <w:szCs w:val="20"/>
          <w:lang w:eastAsia="pl-PL"/>
        </w:rPr>
        <w:t>a</w:t>
      </w:r>
    </w:p>
    <w:p w14:paraId="22A74C86" w14:textId="20AA81CB" w:rsidR="00D615D6" w:rsidRPr="00593856" w:rsidRDefault="00A71EEB" w:rsidP="00BD07CD">
      <w:pPr>
        <w:spacing w:after="120" w:line="276" w:lineRule="auto"/>
        <w:rPr>
          <w:rFonts w:ascii="Verdana" w:eastAsia="Times New Roman" w:hAnsi="Verdana" w:cs="Times New Roman"/>
          <w:sz w:val="20"/>
          <w:szCs w:val="20"/>
          <w:lang w:eastAsia="pl-PL"/>
        </w:rPr>
      </w:pPr>
      <w:r>
        <w:rPr>
          <w:rFonts w:ascii="Verdana" w:eastAsia="Times New Roman" w:hAnsi="Verdana" w:cs="Times New Roman"/>
          <w:b/>
          <w:bCs/>
          <w:sz w:val="20"/>
          <w:szCs w:val="20"/>
          <w:lang w:eastAsia="pl-PL"/>
        </w:rPr>
        <w:t>…………………………………………………………………………………………………….</w:t>
      </w:r>
    </w:p>
    <w:p w14:paraId="30B445E4" w14:textId="47E12077" w:rsidR="00BD07CD" w:rsidRPr="00593856" w:rsidRDefault="00BD07CD" w:rsidP="00BD07CD">
      <w:pPr>
        <w:spacing w:after="120" w:line="276" w:lineRule="auto"/>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zwanym dalej </w:t>
      </w:r>
      <w:r w:rsidRPr="00593856">
        <w:rPr>
          <w:rFonts w:ascii="Verdana" w:eastAsia="Times New Roman" w:hAnsi="Verdana" w:cs="Times New Roman"/>
          <w:b/>
          <w:bCs/>
          <w:sz w:val="20"/>
          <w:szCs w:val="20"/>
          <w:lang w:eastAsia="pl-PL"/>
        </w:rPr>
        <w:t>,,Najemcą</w:t>
      </w:r>
      <w:r w:rsidRPr="00593856">
        <w:rPr>
          <w:rFonts w:ascii="Verdana" w:eastAsia="Times New Roman" w:hAnsi="Verdana" w:cs="Tahoma"/>
          <w:b/>
          <w:sz w:val="20"/>
          <w:szCs w:val="20"/>
          <w:lang w:eastAsia="pl-PL"/>
        </w:rPr>
        <w:t>”</w:t>
      </w:r>
      <w:r w:rsidRPr="00593856">
        <w:rPr>
          <w:rFonts w:ascii="Verdana" w:eastAsia="Times New Roman" w:hAnsi="Verdana" w:cs="Times New Roman"/>
          <w:sz w:val="20"/>
          <w:szCs w:val="20"/>
          <w:lang w:eastAsia="pl-PL"/>
        </w:rPr>
        <w:t>,</w:t>
      </w:r>
      <w:r w:rsidR="0077556D"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sz w:val="20"/>
          <w:szCs w:val="20"/>
          <w:lang w:eastAsia="pl-PL"/>
        </w:rPr>
        <w:t xml:space="preserve">a łącznie </w:t>
      </w:r>
      <w:r w:rsidRPr="00593856">
        <w:rPr>
          <w:rFonts w:ascii="Verdana" w:eastAsia="Times New Roman" w:hAnsi="Verdana" w:cs="Tahoma"/>
          <w:b/>
          <w:sz w:val="20"/>
          <w:szCs w:val="20"/>
          <w:lang w:eastAsia="pl-PL"/>
        </w:rPr>
        <w:t>„Stronami”,</w:t>
      </w:r>
    </w:p>
    <w:p w14:paraId="0EEA1A77" w14:textId="77777777" w:rsidR="00BD07CD" w:rsidRPr="00593856" w:rsidRDefault="00BD07CD" w:rsidP="00BD07CD">
      <w:pPr>
        <w:keepNext/>
        <w:spacing w:after="120" w:line="276" w:lineRule="auto"/>
        <w:jc w:val="both"/>
        <w:rPr>
          <w:rFonts w:ascii="Verdana" w:eastAsia="Times New Roman" w:hAnsi="Verdana" w:cs="Tahoma"/>
          <w:sz w:val="20"/>
          <w:szCs w:val="20"/>
          <w:lang w:eastAsia="pl-PL"/>
        </w:rPr>
      </w:pPr>
      <w:r w:rsidRPr="00593856">
        <w:rPr>
          <w:rFonts w:ascii="Verdana" w:eastAsia="Times New Roman" w:hAnsi="Verdana" w:cs="Tahoma"/>
          <w:sz w:val="20"/>
          <w:szCs w:val="20"/>
          <w:lang w:eastAsia="pl-PL"/>
        </w:rPr>
        <w:t>o następującej treści:</w:t>
      </w:r>
    </w:p>
    <w:p w14:paraId="70CE4823" w14:textId="43ABC340" w:rsidR="00BD07CD" w:rsidRPr="00593856" w:rsidRDefault="00BD07CD" w:rsidP="00030C3E">
      <w:pPr>
        <w:keepNext/>
        <w:spacing w:after="120" w:line="276" w:lineRule="auto"/>
        <w:jc w:val="center"/>
        <w:rPr>
          <w:rFonts w:ascii="Verdana" w:eastAsia="Times New Roman" w:hAnsi="Verdana" w:cs="Tahoma"/>
          <w:b/>
          <w:sz w:val="20"/>
          <w:szCs w:val="20"/>
          <w:lang w:eastAsia="pl-PL"/>
        </w:rPr>
      </w:pPr>
      <w:r w:rsidRPr="00593856">
        <w:rPr>
          <w:rFonts w:ascii="Verdana" w:eastAsia="Times New Roman" w:hAnsi="Verdana" w:cs="Tahoma"/>
          <w:b/>
          <w:sz w:val="20"/>
          <w:szCs w:val="20"/>
          <w:lang w:eastAsia="pl-PL"/>
        </w:rPr>
        <w:t>§ 1</w:t>
      </w:r>
    </w:p>
    <w:p w14:paraId="34B24CEB" w14:textId="34F3AEF6" w:rsidR="00BD07CD" w:rsidRPr="00593856" w:rsidRDefault="00BD07CD" w:rsidP="00BD07CD">
      <w:pPr>
        <w:keepNext/>
        <w:numPr>
          <w:ilvl w:val="0"/>
          <w:numId w:val="14"/>
        </w:numPr>
        <w:spacing w:after="120" w:line="276" w:lineRule="auto"/>
        <w:ind w:left="567" w:hanging="567"/>
        <w:jc w:val="both"/>
        <w:rPr>
          <w:rFonts w:ascii="Verdana" w:eastAsia="Times New Roman" w:hAnsi="Verdana" w:cs="Tahoma"/>
          <w:sz w:val="20"/>
          <w:szCs w:val="20"/>
          <w:lang w:eastAsia="pl-PL"/>
        </w:rPr>
      </w:pPr>
      <w:r w:rsidRPr="00593856">
        <w:rPr>
          <w:rFonts w:ascii="Verdana" w:eastAsia="Times New Roman" w:hAnsi="Verdana" w:cs="Tahoma"/>
          <w:sz w:val="20"/>
          <w:szCs w:val="20"/>
          <w:lang w:eastAsia="pl-PL"/>
        </w:rPr>
        <w:t xml:space="preserve">W dniu </w:t>
      </w:r>
      <w:r w:rsidR="00031E48" w:rsidRPr="00593856">
        <w:rPr>
          <w:rFonts w:ascii="Verdana" w:eastAsia="Times New Roman" w:hAnsi="Verdana" w:cs="Tahoma"/>
          <w:sz w:val="20"/>
          <w:szCs w:val="20"/>
          <w:lang w:eastAsia="pl-PL"/>
        </w:rPr>
        <w:t>……………………………</w:t>
      </w:r>
    </w:p>
    <w:p w14:paraId="373DA3EB" w14:textId="7D2536BA" w:rsidR="00BD07CD" w:rsidRPr="00593856" w:rsidRDefault="00350FE4" w:rsidP="00505692">
      <w:pPr>
        <w:keepNext/>
        <w:numPr>
          <w:ilvl w:val="0"/>
          <w:numId w:val="16"/>
        </w:numPr>
        <w:spacing w:after="120" w:line="276" w:lineRule="auto"/>
        <w:ind w:left="1701" w:hanging="567"/>
        <w:jc w:val="both"/>
        <w:rPr>
          <w:rFonts w:ascii="Verdana" w:eastAsia="Times New Roman" w:hAnsi="Verdana" w:cs="Tahoma"/>
          <w:sz w:val="20"/>
          <w:szCs w:val="20"/>
          <w:lang w:eastAsia="pl-PL"/>
        </w:rPr>
      </w:pPr>
      <w:r w:rsidRPr="00593856">
        <w:rPr>
          <w:rFonts w:ascii="Verdana" w:eastAsia="Times New Roman" w:hAnsi="Verdana" w:cs="Tahoma"/>
          <w:noProof/>
          <w:sz w:val="20"/>
          <w:szCs w:val="20"/>
          <w:lang w:eastAsia="pl-PL"/>
        </w:rPr>
        <mc:AlternateContent>
          <mc:Choice Requires="wpi">
            <w:drawing>
              <wp:anchor distT="0" distB="0" distL="114300" distR="114300" simplePos="0" relativeHeight="251656192" behindDoc="0" locked="0" layoutInCell="1" allowOverlap="1" wp14:anchorId="17B18977" wp14:editId="1AE6351D">
                <wp:simplePos x="0" y="0"/>
                <wp:positionH relativeFrom="column">
                  <wp:posOffset>7665765</wp:posOffset>
                </wp:positionH>
                <wp:positionV relativeFrom="paragraph">
                  <wp:posOffset>278465</wp:posOffset>
                </wp:positionV>
                <wp:extent cx="1800" cy="360"/>
                <wp:effectExtent l="76200" t="76200" r="93980" b="95250"/>
                <wp:wrapNone/>
                <wp:docPr id="260559372" name="Pismo odręczne 24"/>
                <wp:cNvGraphicFramePr/>
                <a:graphic xmlns:a="http://schemas.openxmlformats.org/drawingml/2006/main">
                  <a:graphicData uri="http://schemas.microsoft.com/office/word/2010/wordprocessingInk">
                    <w14:contentPart bwMode="auto" r:id="rId24">
                      <w14:nvContentPartPr>
                        <w14:cNvContentPartPr/>
                      </w14:nvContentPartPr>
                      <w14:xfrm>
                        <a:off x="0" y="0"/>
                        <a:ext cx="1800" cy="360"/>
                      </w14:xfrm>
                    </w14:contentPart>
                  </a:graphicData>
                </a:graphic>
              </wp:anchor>
            </w:drawing>
          </mc:Choice>
          <mc:Fallback>
            <w:pict>
              <v:shape w14:anchorId="6A2DC887" id="Pismo odręczne 24" o:spid="_x0000_s1026" type="#_x0000_t75" style="position:absolute;margin-left:601.25pt;margin-top:19.1pt;width:4.9pt;height:5.7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">
                <v:imagedata r:id="rId25" o:title=""/>
              </v:shape>
            </w:pict>
          </mc:Fallback>
        </mc:AlternateContent>
      </w:r>
      <w:r w:rsidR="00031E48" w:rsidRPr="00593856">
        <w:rPr>
          <w:rFonts w:ascii="Verdana" w:eastAsia="Times New Roman" w:hAnsi="Verdana" w:cs="Tahoma"/>
          <w:noProof/>
          <w:sz w:val="20"/>
          <w:szCs w:val="20"/>
          <w:lang w:eastAsia="pl-PL"/>
        </w:rPr>
        <mc:AlternateContent>
          <mc:Choice Requires="wpi">
            <w:drawing>
              <wp:anchor distT="0" distB="0" distL="114300" distR="114300" simplePos="0" relativeHeight="251652096" behindDoc="0" locked="0" layoutInCell="1" allowOverlap="1" wp14:anchorId="78A97860" wp14:editId="1B28A7F2">
                <wp:simplePos x="0" y="0"/>
                <wp:positionH relativeFrom="column">
                  <wp:posOffset>771405</wp:posOffset>
                </wp:positionH>
                <wp:positionV relativeFrom="paragraph">
                  <wp:posOffset>59225</wp:posOffset>
                </wp:positionV>
                <wp:extent cx="360" cy="360"/>
                <wp:effectExtent l="76200" t="76200" r="95250" b="95250"/>
                <wp:wrapNone/>
                <wp:docPr id="1822376936" name="Pismo odręczne 22"/>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11AC8B66" id="Pismo odręczne 22" o:spid="_x0000_s1026" type="#_x0000_t75" style="position:absolute;margin-left:57.9pt;margin-top:1.8pt;width:5.7pt;height:5.7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">
                <v:imagedata r:id="rId21" o:title=""/>
              </v:shape>
            </w:pict>
          </mc:Fallback>
        </mc:AlternateContent>
      </w:r>
      <w:r w:rsidR="00BD07CD" w:rsidRPr="00593856">
        <w:rPr>
          <w:rFonts w:ascii="Verdana" w:eastAsia="Times New Roman" w:hAnsi="Verdana" w:cs="Tahoma"/>
          <w:sz w:val="20"/>
          <w:szCs w:val="20"/>
          <w:lang w:eastAsia="pl-PL"/>
        </w:rPr>
        <w:tab/>
        <w:t>Najemca przejmuje od Wynajmującego</w:t>
      </w:r>
      <w:r w:rsidR="00BD07CD" w:rsidRPr="00593856">
        <w:rPr>
          <w:rFonts w:ascii="Verdana" w:eastAsia="Times New Roman" w:hAnsi="Verdana" w:cs="Tahoma"/>
          <w:sz w:val="20"/>
          <w:szCs w:val="20"/>
          <w:vertAlign w:val="superscript"/>
          <w:lang w:eastAsia="pl-PL"/>
        </w:rPr>
        <w:footnoteReference w:id="10"/>
      </w:r>
      <w:r w:rsidR="00BD07CD" w:rsidRPr="00593856">
        <w:rPr>
          <w:rFonts w:ascii="Verdana" w:eastAsia="Times New Roman" w:hAnsi="Verdana" w:cs="Tahoma"/>
          <w:sz w:val="20"/>
          <w:szCs w:val="20"/>
          <w:lang w:eastAsia="pl-PL"/>
        </w:rPr>
        <w:t xml:space="preserve"> </w:t>
      </w:r>
    </w:p>
    <w:p w14:paraId="1D511FD5" w14:textId="670EEA1F" w:rsidR="00BD07CD" w:rsidRPr="00593856" w:rsidRDefault="00BD07CD" w:rsidP="00BD07CD">
      <w:pPr>
        <w:keepNext/>
        <w:spacing w:after="120" w:line="276" w:lineRule="auto"/>
        <w:ind w:left="567"/>
        <w:jc w:val="both"/>
        <w:rPr>
          <w:rFonts w:ascii="Verdana" w:eastAsia="Times New Roman" w:hAnsi="Verdana" w:cs="Tahoma"/>
          <w:sz w:val="20"/>
          <w:szCs w:val="20"/>
          <w:lang w:eastAsia="pl-PL"/>
        </w:rPr>
      </w:pPr>
      <w:r w:rsidRPr="00593856">
        <w:rPr>
          <w:rFonts w:ascii="Verdana" w:eastAsia="Times New Roman" w:hAnsi="Verdana" w:cs="Tahoma"/>
          <w:sz w:val="20"/>
          <w:szCs w:val="20"/>
          <w:lang w:eastAsia="pl-PL"/>
        </w:rPr>
        <w:t>następujące pomieszczenia (łącznie nazywane „</w:t>
      </w:r>
      <w:r w:rsidRPr="00593856">
        <w:rPr>
          <w:rFonts w:ascii="Verdana" w:eastAsia="Times New Roman" w:hAnsi="Verdana" w:cs="Tahoma"/>
          <w:b/>
          <w:sz w:val="20"/>
          <w:szCs w:val="20"/>
          <w:lang w:eastAsia="pl-PL"/>
        </w:rPr>
        <w:t>Pomieszczeniem</w:t>
      </w:r>
      <w:r w:rsidRPr="00593856">
        <w:rPr>
          <w:rFonts w:ascii="Verdana" w:eastAsia="Times New Roman" w:hAnsi="Verdana" w:cs="Tahoma"/>
          <w:sz w:val="20"/>
          <w:szCs w:val="20"/>
          <w:lang w:eastAsia="pl-PL"/>
        </w:rPr>
        <w:t xml:space="preserve">”) w ramach Umowy z dnia </w:t>
      </w:r>
      <w:r w:rsidR="007D7572" w:rsidRPr="00593856">
        <w:rPr>
          <w:rFonts w:ascii="Verdana" w:eastAsia="Times New Roman" w:hAnsi="Verdana" w:cs="Tahoma"/>
          <w:sz w:val="20"/>
          <w:szCs w:val="20"/>
          <w:lang w:eastAsia="pl-PL"/>
        </w:rPr>
        <w:t>…………</w:t>
      </w:r>
      <w:r w:rsidRPr="00593856">
        <w:rPr>
          <w:rFonts w:ascii="Verdana" w:eastAsia="Times New Roman" w:hAnsi="Verdana" w:cs="Tahoma"/>
          <w:sz w:val="20"/>
          <w:szCs w:val="20"/>
          <w:lang w:eastAsia="pl-PL"/>
        </w:rPr>
        <w:t>zawartej między Stronami („</w:t>
      </w:r>
      <w:r w:rsidRPr="00593856">
        <w:rPr>
          <w:rFonts w:ascii="Verdana" w:eastAsia="Times New Roman" w:hAnsi="Verdana" w:cs="Tahoma"/>
          <w:b/>
          <w:sz w:val="20"/>
          <w:szCs w:val="20"/>
          <w:lang w:eastAsia="pl-PL"/>
        </w:rPr>
        <w:t>Umowa</w:t>
      </w:r>
      <w:r w:rsidRPr="00593856">
        <w:rPr>
          <w:rFonts w:ascii="Verdana" w:eastAsia="Times New Roman" w:hAnsi="Verdana" w:cs="Tahoma"/>
          <w:sz w:val="20"/>
          <w:szCs w:val="20"/>
          <w:lang w:eastAsia="pl-PL"/>
        </w:rPr>
        <w:t>”)</w:t>
      </w:r>
      <w:r w:rsidR="00350FE4" w:rsidRPr="00593856">
        <w:rPr>
          <w:rFonts w:ascii="Verdana" w:eastAsia="Times New Roman" w:hAnsi="Verdana" w:cs="Tahoma"/>
          <w:sz w:val="20"/>
          <w:szCs w:val="20"/>
          <w:lang w:eastAsia="pl-PL"/>
        </w:rPr>
        <w:t>:</w:t>
      </w:r>
    </w:p>
    <w:p w14:paraId="4FDB4A5F" w14:textId="77777777" w:rsidR="00BD07CD" w:rsidRPr="00593856" w:rsidRDefault="00BD07CD" w:rsidP="00BD07CD">
      <w:pPr>
        <w:keepNext/>
        <w:spacing w:after="120" w:line="276" w:lineRule="auto"/>
        <w:rPr>
          <w:rFonts w:ascii="Verdana" w:eastAsia="Times New Roman" w:hAnsi="Verdana" w:cs="Tahoma"/>
          <w:sz w:val="20"/>
          <w:szCs w:val="20"/>
          <w:lang w:eastAsia="pl-PL"/>
        </w:rPr>
      </w:pPr>
    </w:p>
    <w:p w14:paraId="2AC0F475" w14:textId="77777777" w:rsidR="00BD07CD" w:rsidRPr="00593856" w:rsidRDefault="00BD07CD" w:rsidP="00BD07CD">
      <w:pPr>
        <w:keepNext/>
        <w:spacing w:after="120" w:line="276" w:lineRule="auto"/>
        <w:jc w:val="center"/>
        <w:rPr>
          <w:rFonts w:ascii="Verdana" w:eastAsia="Times New Roman" w:hAnsi="Verdana" w:cs="Tahoma"/>
          <w:b/>
          <w:sz w:val="20"/>
          <w:szCs w:val="20"/>
          <w:lang w:eastAsia="pl-PL"/>
        </w:rPr>
      </w:pPr>
      <w:r w:rsidRPr="00593856">
        <w:rPr>
          <w:rFonts w:ascii="Verdana" w:eastAsia="Times New Roman" w:hAnsi="Verdana" w:cs="Tahoma"/>
          <w:b/>
          <w:sz w:val="20"/>
          <w:szCs w:val="20"/>
          <w:lang w:eastAsia="pl-PL"/>
        </w:rPr>
        <w:t>§ 2</w:t>
      </w:r>
    </w:p>
    <w:p w14:paraId="476EED18" w14:textId="72DBBE43" w:rsidR="00BD07CD" w:rsidRPr="00593856" w:rsidRDefault="00BD07CD" w:rsidP="00505692">
      <w:pPr>
        <w:keepNext/>
        <w:numPr>
          <w:ilvl w:val="0"/>
          <w:numId w:val="15"/>
        </w:numPr>
        <w:spacing w:after="120" w:line="276" w:lineRule="auto"/>
        <w:ind w:left="567" w:hanging="567"/>
        <w:jc w:val="both"/>
        <w:rPr>
          <w:rFonts w:ascii="Verdana" w:eastAsia="Calibri" w:hAnsi="Verdana" w:cs="Tahoma"/>
          <w:sz w:val="20"/>
          <w:szCs w:val="20"/>
        </w:rPr>
      </w:pPr>
      <w:r w:rsidRPr="00593856">
        <w:rPr>
          <w:rFonts w:ascii="Verdana" w:eastAsia="Calibri" w:hAnsi="Verdana" w:cs="Tahoma"/>
          <w:sz w:val="20"/>
          <w:szCs w:val="20"/>
        </w:rPr>
        <w:t xml:space="preserve">Wykaz wyposażenia przedmiotowego Pomieszczenia na dzień przekazania stanowi </w:t>
      </w:r>
      <w:r w:rsidRPr="00593856">
        <w:rPr>
          <w:rFonts w:ascii="Verdana" w:eastAsia="Calibri" w:hAnsi="Verdana" w:cs="Tahoma"/>
          <w:b/>
          <w:sz w:val="20"/>
          <w:szCs w:val="20"/>
        </w:rPr>
        <w:t xml:space="preserve">Załącznik nr 1 </w:t>
      </w:r>
      <w:r w:rsidRPr="00593856">
        <w:rPr>
          <w:rFonts w:ascii="Verdana" w:eastAsia="Calibri" w:hAnsi="Verdana" w:cs="Tahoma"/>
          <w:sz w:val="20"/>
          <w:szCs w:val="20"/>
        </w:rPr>
        <w:t>do niniejszego Protokołu.</w:t>
      </w:r>
    </w:p>
    <w:p w14:paraId="058A7B3A" w14:textId="77777777" w:rsidR="00BD07CD" w:rsidRPr="00593856" w:rsidRDefault="00BD07CD" w:rsidP="00505692">
      <w:pPr>
        <w:keepNext/>
        <w:numPr>
          <w:ilvl w:val="0"/>
          <w:numId w:val="15"/>
        </w:numPr>
        <w:autoSpaceDE w:val="0"/>
        <w:autoSpaceDN w:val="0"/>
        <w:adjustRightInd w:val="0"/>
        <w:spacing w:after="120" w:line="276" w:lineRule="auto"/>
        <w:ind w:left="567" w:hanging="567"/>
        <w:jc w:val="both"/>
        <w:rPr>
          <w:rFonts w:ascii="Verdana" w:eastAsia="Times New Roman" w:hAnsi="Verdana" w:cs="Tahoma"/>
          <w:sz w:val="20"/>
          <w:szCs w:val="20"/>
          <w:lang w:eastAsia="pl-PL"/>
        </w:rPr>
      </w:pPr>
      <w:r w:rsidRPr="00593856">
        <w:rPr>
          <w:rFonts w:ascii="Verdana" w:eastAsia="Times New Roman" w:hAnsi="Verdana" w:cs="Tahoma"/>
          <w:sz w:val="20"/>
          <w:szCs w:val="20"/>
          <w:lang w:eastAsia="pl-PL"/>
        </w:rPr>
        <w:t>W przypadku przekazania Pomieszczenia Najemcy przez Wynajmującego: Wszelkie opłaty licznikowe powstałe do dnia przekazania pomieszczenia do użytku, które nie zostały jeszcze rozliczone pokryje Wynajmujący, zaś opłaty licznikowe powstałe po tym dniu obowiązany jest regulować Najemca, stosownie do postanowień zawartych w Umowie.</w:t>
      </w:r>
    </w:p>
    <w:p w14:paraId="2CA61AD1" w14:textId="77777777" w:rsidR="00BD07CD" w:rsidRPr="00593856" w:rsidRDefault="00BD07CD" w:rsidP="00BD07CD">
      <w:pPr>
        <w:keepNext/>
        <w:spacing w:after="120" w:line="276" w:lineRule="auto"/>
        <w:jc w:val="center"/>
        <w:rPr>
          <w:rFonts w:ascii="Verdana" w:eastAsia="Times New Roman" w:hAnsi="Verdana" w:cs="Tahoma"/>
          <w:b/>
          <w:sz w:val="20"/>
          <w:szCs w:val="20"/>
          <w:lang w:eastAsia="pl-PL"/>
        </w:rPr>
      </w:pPr>
      <w:r w:rsidRPr="00593856">
        <w:rPr>
          <w:rFonts w:ascii="Verdana" w:eastAsia="Times New Roman" w:hAnsi="Verdana" w:cs="Tahoma"/>
          <w:b/>
          <w:sz w:val="20"/>
          <w:szCs w:val="20"/>
          <w:lang w:eastAsia="pl-PL"/>
        </w:rPr>
        <w:t>§ 3</w:t>
      </w:r>
    </w:p>
    <w:p w14:paraId="7B5F86FC" w14:textId="77777777" w:rsidR="00BD07CD" w:rsidRPr="00593856" w:rsidRDefault="00BD07CD" w:rsidP="00505692">
      <w:pPr>
        <w:keepNext/>
        <w:numPr>
          <w:ilvl w:val="0"/>
          <w:numId w:val="17"/>
        </w:numPr>
        <w:spacing w:after="120" w:line="276" w:lineRule="auto"/>
        <w:ind w:left="567" w:hanging="567"/>
        <w:jc w:val="both"/>
        <w:rPr>
          <w:rFonts w:ascii="Verdana" w:eastAsia="Calibri" w:hAnsi="Verdana" w:cs="Tahoma"/>
          <w:i/>
          <w:iCs/>
          <w:sz w:val="20"/>
          <w:szCs w:val="20"/>
        </w:rPr>
      </w:pPr>
      <w:r w:rsidRPr="00593856">
        <w:rPr>
          <w:rFonts w:ascii="Verdana" w:eastAsia="Calibri" w:hAnsi="Verdana" w:cs="Tahoma"/>
          <w:iCs/>
          <w:sz w:val="20"/>
          <w:szCs w:val="20"/>
        </w:rPr>
        <w:t xml:space="preserve">Strony oświadczają, że z dniem przejęcia pomieszczeń wymienionych w Protokole (Pomieszczenie) Strona przejmująca przejmuje odpowiedzialność </w:t>
      </w:r>
      <w:r w:rsidRPr="00593856">
        <w:rPr>
          <w:rFonts w:ascii="Verdana" w:eastAsia="Calibri" w:hAnsi="Verdana" w:cs="Tahoma"/>
          <w:iCs/>
          <w:sz w:val="20"/>
          <w:szCs w:val="20"/>
        </w:rPr>
        <w:lastRenderedPageBreak/>
        <w:t xml:space="preserve">za stan i wyposażenie Pomieszczenia - dokumentacja fotograficzna stanowi </w:t>
      </w:r>
      <w:r w:rsidRPr="00593856">
        <w:rPr>
          <w:rFonts w:ascii="Verdana" w:eastAsia="Calibri" w:hAnsi="Verdana" w:cs="Tahoma"/>
          <w:b/>
          <w:iCs/>
          <w:sz w:val="20"/>
          <w:szCs w:val="20"/>
        </w:rPr>
        <w:t>Załącznik nr 2</w:t>
      </w:r>
      <w:r w:rsidRPr="00593856">
        <w:rPr>
          <w:rFonts w:ascii="Verdana" w:eastAsia="Calibri" w:hAnsi="Verdana" w:cs="Tahoma"/>
          <w:iCs/>
          <w:sz w:val="20"/>
          <w:szCs w:val="20"/>
        </w:rPr>
        <w:t xml:space="preserve"> niniejszego Protokołu</w:t>
      </w:r>
      <w:r w:rsidRPr="00593856">
        <w:rPr>
          <w:rFonts w:ascii="Verdana" w:eastAsia="Calibri" w:hAnsi="Verdana" w:cs="Tahoma"/>
          <w:i/>
          <w:iCs/>
          <w:sz w:val="20"/>
          <w:szCs w:val="20"/>
        </w:rPr>
        <w:t>.</w:t>
      </w:r>
    </w:p>
    <w:p w14:paraId="1ACA6131" w14:textId="77777777" w:rsidR="00BD07CD" w:rsidRPr="00593856" w:rsidRDefault="00BD07CD" w:rsidP="00505692">
      <w:pPr>
        <w:keepNext/>
        <w:numPr>
          <w:ilvl w:val="0"/>
          <w:numId w:val="17"/>
        </w:numPr>
        <w:spacing w:after="120" w:line="276" w:lineRule="auto"/>
        <w:ind w:left="567" w:hanging="567"/>
        <w:jc w:val="both"/>
        <w:rPr>
          <w:rFonts w:ascii="Verdana" w:eastAsia="Calibri" w:hAnsi="Verdana" w:cs="Tahoma"/>
          <w:sz w:val="20"/>
          <w:szCs w:val="20"/>
        </w:rPr>
      </w:pPr>
      <w:r w:rsidRPr="00593856">
        <w:rPr>
          <w:rFonts w:ascii="Verdana" w:eastAsia="Calibri" w:hAnsi="Verdana" w:cs="Tahoma"/>
          <w:sz w:val="20"/>
          <w:szCs w:val="20"/>
        </w:rPr>
        <w:t>W dniu przekazania stwierdza się następujący stan Pomieszczenia:</w:t>
      </w:r>
    </w:p>
    <w:p w14:paraId="60FF6127" w14:textId="77777777" w:rsidR="00BD07CD" w:rsidRPr="00593856" w:rsidRDefault="00BD07CD" w:rsidP="00BD07CD">
      <w:pPr>
        <w:keepNext/>
        <w:spacing w:after="120" w:line="276" w:lineRule="auto"/>
        <w:rPr>
          <w:rFonts w:ascii="Verdana" w:eastAsia="Calibri" w:hAnsi="Verdana" w:cs="Tahoma"/>
          <w:sz w:val="20"/>
          <w:szCs w:val="20"/>
        </w:rPr>
      </w:pPr>
      <w:r w:rsidRPr="00593856">
        <w:rPr>
          <w:rFonts w:ascii="Verdana" w:eastAsia="Calibri" w:hAnsi="Verdana" w:cs="Tahoma"/>
          <w:sz w:val="20"/>
          <w:szCs w:val="20"/>
        </w:rPr>
        <w:t>……………….…………………………………………………………………………………………………………………………………………………………………………………………………………………………………………………………………………………..………………………………………………………….………………………………….……</w:t>
      </w:r>
    </w:p>
    <w:p w14:paraId="403EF287" w14:textId="77777777" w:rsidR="00BD07CD" w:rsidRPr="00593856" w:rsidRDefault="00BD07CD" w:rsidP="00505692">
      <w:pPr>
        <w:keepNext/>
        <w:numPr>
          <w:ilvl w:val="0"/>
          <w:numId w:val="17"/>
        </w:numPr>
        <w:spacing w:after="120" w:line="276" w:lineRule="auto"/>
        <w:rPr>
          <w:rFonts w:ascii="Verdana" w:eastAsia="Calibri" w:hAnsi="Verdana" w:cs="Tahoma"/>
          <w:sz w:val="20"/>
          <w:szCs w:val="20"/>
        </w:rPr>
      </w:pPr>
      <w:r w:rsidRPr="00593856">
        <w:rPr>
          <w:rFonts w:ascii="Verdana" w:eastAsia="Calibri" w:hAnsi="Verdana" w:cs="Tahoma"/>
          <w:sz w:val="20"/>
          <w:szCs w:val="20"/>
        </w:rPr>
        <w:t>Spisu stanu liczników na dzień przekazania:</w:t>
      </w:r>
    </w:p>
    <w:p w14:paraId="49EB0B52" w14:textId="77777777" w:rsidR="00BD07CD" w:rsidRPr="00593856" w:rsidRDefault="00BD07CD" w:rsidP="00BD07CD">
      <w:pPr>
        <w:keepNext/>
        <w:spacing w:after="120" w:line="276" w:lineRule="auto"/>
        <w:rPr>
          <w:rFonts w:ascii="Verdana" w:eastAsia="Calibri" w:hAnsi="Verdana" w:cs="Tahoma"/>
          <w:i/>
          <w:sz w:val="20"/>
          <w:szCs w:val="20"/>
        </w:rPr>
      </w:pPr>
      <w:r w:rsidRPr="00593856">
        <w:rPr>
          <w:rFonts w:ascii="Verdana" w:eastAsia="Calibri" w:hAnsi="Verdana" w:cs="Tahoma"/>
          <w:i/>
          <w:sz w:val="20"/>
          <w:szCs w:val="20"/>
        </w:rPr>
        <w:t>Licznik prądu:……………………….</w:t>
      </w:r>
    </w:p>
    <w:p w14:paraId="591E204E" w14:textId="77777777" w:rsidR="00BD07CD" w:rsidRPr="00593856" w:rsidRDefault="00BD07CD" w:rsidP="00BD07CD">
      <w:pPr>
        <w:keepNext/>
        <w:spacing w:after="120" w:line="276" w:lineRule="auto"/>
        <w:rPr>
          <w:rFonts w:ascii="Verdana" w:eastAsia="Calibri" w:hAnsi="Verdana" w:cs="Tahoma"/>
          <w:i/>
          <w:sz w:val="20"/>
          <w:szCs w:val="20"/>
        </w:rPr>
      </w:pPr>
      <w:r w:rsidRPr="00593856">
        <w:rPr>
          <w:rFonts w:ascii="Verdana" w:eastAsia="Calibri" w:hAnsi="Verdana" w:cs="Tahoma"/>
          <w:i/>
          <w:sz w:val="20"/>
          <w:szCs w:val="20"/>
        </w:rPr>
        <w:t>Licznik gazu:………………………..</w:t>
      </w:r>
    </w:p>
    <w:p w14:paraId="73CA302B" w14:textId="77777777" w:rsidR="00BD07CD" w:rsidRPr="00593856" w:rsidRDefault="00BD07CD" w:rsidP="00BD07CD">
      <w:pPr>
        <w:keepNext/>
        <w:spacing w:after="120" w:line="276" w:lineRule="auto"/>
        <w:rPr>
          <w:rFonts w:ascii="Verdana" w:eastAsia="Calibri" w:hAnsi="Verdana" w:cs="Tahoma"/>
          <w:i/>
          <w:sz w:val="20"/>
          <w:szCs w:val="20"/>
        </w:rPr>
      </w:pPr>
      <w:r w:rsidRPr="00593856">
        <w:rPr>
          <w:rFonts w:ascii="Verdana" w:eastAsia="Calibri" w:hAnsi="Verdana" w:cs="Tahoma"/>
          <w:i/>
          <w:sz w:val="20"/>
          <w:szCs w:val="20"/>
        </w:rPr>
        <w:t>Licznik wody: …………………………../……………………………….</w:t>
      </w:r>
    </w:p>
    <w:p w14:paraId="2EA6C7AD" w14:textId="77777777" w:rsidR="00BD07CD" w:rsidRPr="00593856" w:rsidRDefault="00BD07CD" w:rsidP="00505692">
      <w:pPr>
        <w:keepNext/>
        <w:numPr>
          <w:ilvl w:val="0"/>
          <w:numId w:val="17"/>
        </w:numPr>
        <w:spacing w:after="120" w:line="276" w:lineRule="auto"/>
        <w:rPr>
          <w:rFonts w:ascii="Verdana" w:eastAsia="Calibri" w:hAnsi="Verdana" w:cs="Tahoma"/>
          <w:sz w:val="20"/>
          <w:szCs w:val="20"/>
        </w:rPr>
      </w:pPr>
      <w:r w:rsidRPr="00593856">
        <w:rPr>
          <w:rFonts w:ascii="Verdana" w:eastAsia="Calibri" w:hAnsi="Verdana" w:cs="Tahoma"/>
          <w:sz w:val="20"/>
          <w:szCs w:val="20"/>
        </w:rPr>
        <w:t xml:space="preserve">Inne uwagi: </w:t>
      </w:r>
    </w:p>
    <w:p w14:paraId="4F46FA9C" w14:textId="77777777" w:rsidR="00BD07CD" w:rsidRPr="00593856" w:rsidRDefault="00BD07CD" w:rsidP="00BD07CD">
      <w:pPr>
        <w:keepNext/>
        <w:spacing w:after="120" w:line="276" w:lineRule="auto"/>
        <w:rPr>
          <w:rFonts w:ascii="Verdana" w:eastAsia="Times New Roman" w:hAnsi="Verdana" w:cs="Tahoma"/>
          <w:sz w:val="20"/>
          <w:szCs w:val="20"/>
          <w:lang w:eastAsia="pl-PL"/>
        </w:rPr>
      </w:pPr>
      <w:r w:rsidRPr="00593856">
        <w:rPr>
          <w:rFonts w:ascii="Verdana" w:eastAsia="Times New Roman" w:hAnsi="Verdana" w:cs="Tahoma"/>
          <w:sz w:val="20"/>
          <w:szCs w:val="20"/>
          <w:lang w:eastAsia="pl-PL"/>
        </w:rPr>
        <w:t>………………………………………………………………………………………………………………………………………………………………………………………………………………………………………………………………………..</w:t>
      </w:r>
    </w:p>
    <w:p w14:paraId="71090670" w14:textId="77777777" w:rsidR="00BD07CD" w:rsidRPr="00593856" w:rsidRDefault="00BD07CD" w:rsidP="00BD07CD">
      <w:pPr>
        <w:keepNext/>
        <w:spacing w:after="120" w:line="276" w:lineRule="auto"/>
        <w:rPr>
          <w:rFonts w:ascii="Verdana" w:eastAsia="Calibri" w:hAnsi="Verdana" w:cs="Tahoma"/>
          <w:sz w:val="20"/>
          <w:szCs w:val="20"/>
        </w:rPr>
      </w:pPr>
      <w:r w:rsidRPr="00593856">
        <w:rPr>
          <w:rFonts w:ascii="Verdana" w:eastAsia="Calibri" w:hAnsi="Verdana" w:cs="Tahoma"/>
          <w:sz w:val="20"/>
          <w:szCs w:val="20"/>
        </w:rPr>
        <w:t>Najemca oświadcza, że nie zgłasza żadnych innych uwag.</w:t>
      </w:r>
    </w:p>
    <w:p w14:paraId="0248F9BE" w14:textId="77777777" w:rsidR="00BD07CD" w:rsidRPr="00593856" w:rsidRDefault="00BD07CD" w:rsidP="00BD07CD">
      <w:pPr>
        <w:keepNext/>
        <w:spacing w:after="120" w:line="276" w:lineRule="auto"/>
        <w:jc w:val="center"/>
        <w:rPr>
          <w:rFonts w:ascii="Verdana" w:eastAsia="Times New Roman" w:hAnsi="Verdana" w:cs="Tahoma"/>
          <w:b/>
          <w:sz w:val="20"/>
          <w:szCs w:val="20"/>
          <w:lang w:eastAsia="pl-PL"/>
        </w:rPr>
      </w:pPr>
    </w:p>
    <w:p w14:paraId="44A195A9" w14:textId="77777777" w:rsidR="00BD07CD" w:rsidRPr="00593856" w:rsidRDefault="00BD07CD" w:rsidP="00BD07CD">
      <w:pPr>
        <w:keepNext/>
        <w:spacing w:after="120" w:line="276" w:lineRule="auto"/>
        <w:jc w:val="center"/>
        <w:rPr>
          <w:rFonts w:ascii="Verdana" w:eastAsia="Times New Roman" w:hAnsi="Verdana" w:cs="Tahoma"/>
          <w:sz w:val="20"/>
          <w:szCs w:val="20"/>
          <w:lang w:eastAsia="pl-PL"/>
        </w:rPr>
      </w:pPr>
      <w:r w:rsidRPr="00593856">
        <w:rPr>
          <w:rFonts w:ascii="Verdana" w:eastAsia="Times New Roman" w:hAnsi="Verdana" w:cs="Tahoma"/>
          <w:b/>
          <w:sz w:val="20"/>
          <w:szCs w:val="20"/>
          <w:lang w:eastAsia="pl-PL"/>
        </w:rPr>
        <w:t>§ 4</w:t>
      </w:r>
    </w:p>
    <w:p w14:paraId="4DBC9122" w14:textId="77777777" w:rsidR="009711B2" w:rsidRDefault="009711B2" w:rsidP="00505692">
      <w:pPr>
        <w:keepNext/>
        <w:numPr>
          <w:ilvl w:val="0"/>
          <w:numId w:val="18"/>
        </w:numPr>
        <w:spacing w:after="120" w:line="276" w:lineRule="auto"/>
        <w:ind w:left="567" w:hanging="567"/>
        <w:jc w:val="both"/>
        <w:rPr>
          <w:rFonts w:ascii="Verdana" w:eastAsia="Calibri" w:hAnsi="Verdana" w:cs="Tahoma"/>
          <w:sz w:val="20"/>
          <w:szCs w:val="20"/>
        </w:rPr>
      </w:pPr>
      <w:r w:rsidRPr="009711B2">
        <w:rPr>
          <w:rFonts w:ascii="Verdana" w:eastAsia="Calibri" w:hAnsi="Verdana" w:cs="Tahoma"/>
          <w:sz w:val="20"/>
          <w:szCs w:val="20"/>
        </w:rPr>
        <w:t>Protokół sporządzono w trzech jednobrzmiących egzemplarzach, dwa dla Wynajmującego i jeden dla Najemcy.</w:t>
      </w:r>
    </w:p>
    <w:p w14:paraId="7C0296A6" w14:textId="4885BD50" w:rsidR="00BD07CD" w:rsidRPr="00593856" w:rsidRDefault="00BD07CD" w:rsidP="00505692">
      <w:pPr>
        <w:keepNext/>
        <w:numPr>
          <w:ilvl w:val="0"/>
          <w:numId w:val="18"/>
        </w:numPr>
        <w:spacing w:after="120" w:line="276" w:lineRule="auto"/>
        <w:ind w:left="567" w:hanging="567"/>
        <w:jc w:val="both"/>
        <w:rPr>
          <w:rFonts w:ascii="Verdana" w:eastAsia="Calibri" w:hAnsi="Verdana" w:cs="Tahoma"/>
          <w:sz w:val="20"/>
          <w:szCs w:val="20"/>
        </w:rPr>
      </w:pPr>
      <w:r w:rsidRPr="00593856">
        <w:rPr>
          <w:rFonts w:ascii="Verdana" w:eastAsia="Calibri" w:hAnsi="Verdana" w:cs="Tahoma"/>
          <w:sz w:val="20"/>
          <w:szCs w:val="20"/>
        </w:rPr>
        <w:t>Załączniki:</w:t>
      </w:r>
    </w:p>
    <w:p w14:paraId="0A5A5B5D" w14:textId="77777777" w:rsidR="00BD07CD" w:rsidRPr="00593856" w:rsidRDefault="00BD07CD" w:rsidP="00505692">
      <w:pPr>
        <w:keepNext/>
        <w:numPr>
          <w:ilvl w:val="0"/>
          <w:numId w:val="19"/>
        </w:numPr>
        <w:spacing w:after="120" w:line="276" w:lineRule="auto"/>
        <w:ind w:left="1134" w:hanging="567"/>
        <w:jc w:val="both"/>
        <w:rPr>
          <w:rFonts w:ascii="Verdana" w:eastAsia="Calibri" w:hAnsi="Verdana" w:cs="Tahoma"/>
          <w:sz w:val="20"/>
          <w:szCs w:val="20"/>
        </w:rPr>
      </w:pPr>
      <w:r w:rsidRPr="00593856">
        <w:rPr>
          <w:rFonts w:ascii="Verdana" w:eastAsia="Calibri" w:hAnsi="Verdana" w:cs="Tahoma"/>
          <w:sz w:val="20"/>
          <w:szCs w:val="20"/>
        </w:rPr>
        <w:t>Załącznik nr 1 – Wykaz wyposażenia przekazywanego Pomieszczenia;</w:t>
      </w:r>
    </w:p>
    <w:p w14:paraId="476FB868" w14:textId="77777777" w:rsidR="00BD07CD" w:rsidRPr="00593856" w:rsidRDefault="00BD07CD" w:rsidP="00505692">
      <w:pPr>
        <w:keepNext/>
        <w:numPr>
          <w:ilvl w:val="0"/>
          <w:numId w:val="19"/>
        </w:numPr>
        <w:spacing w:after="120" w:line="276" w:lineRule="auto"/>
        <w:ind w:left="1134" w:hanging="567"/>
        <w:jc w:val="both"/>
        <w:rPr>
          <w:rFonts w:ascii="Verdana" w:eastAsia="Calibri" w:hAnsi="Verdana" w:cs="Tahoma"/>
          <w:sz w:val="20"/>
          <w:szCs w:val="20"/>
        </w:rPr>
      </w:pPr>
      <w:r w:rsidRPr="00593856">
        <w:rPr>
          <w:rFonts w:ascii="Verdana" w:eastAsia="Calibri" w:hAnsi="Verdana" w:cs="Tahoma"/>
          <w:sz w:val="20"/>
          <w:szCs w:val="20"/>
        </w:rPr>
        <w:t>Załącznik nr 2 – Dokumentacja fotograficzna przekazywanego Pomieszczenia.</w:t>
      </w:r>
    </w:p>
    <w:p w14:paraId="24023B69" w14:textId="77777777" w:rsidR="00BD07CD" w:rsidRPr="00593856" w:rsidRDefault="00BD07CD" w:rsidP="00BD07CD">
      <w:pPr>
        <w:keepNext/>
        <w:spacing w:after="120" w:line="276" w:lineRule="auto"/>
        <w:jc w:val="both"/>
        <w:rPr>
          <w:rFonts w:ascii="Verdana" w:eastAsia="Calibri" w:hAnsi="Verdana" w:cs="Tahoma"/>
          <w:sz w:val="20"/>
          <w:szCs w:val="20"/>
        </w:rPr>
      </w:pPr>
    </w:p>
    <w:p w14:paraId="04ADE585" w14:textId="77777777" w:rsidR="00BD07CD" w:rsidRPr="00593856" w:rsidRDefault="00BD07CD" w:rsidP="00BD07CD">
      <w:pPr>
        <w:keepNext/>
        <w:spacing w:after="120" w:line="276" w:lineRule="auto"/>
        <w:jc w:val="both"/>
        <w:rPr>
          <w:rFonts w:ascii="Verdana" w:eastAsia="Calibri" w:hAnsi="Verdana" w:cs="Tahoma"/>
          <w:sz w:val="20"/>
          <w:szCs w:val="20"/>
        </w:rPr>
      </w:pPr>
    </w:p>
    <w:p w14:paraId="1E4ABF8A" w14:textId="77777777" w:rsidR="00BD07CD" w:rsidRPr="00593856" w:rsidRDefault="00BD07CD" w:rsidP="00BD07CD">
      <w:pPr>
        <w:keepNext/>
        <w:spacing w:after="120" w:line="276" w:lineRule="auto"/>
        <w:jc w:val="both"/>
        <w:rPr>
          <w:rFonts w:ascii="Verdana" w:eastAsia="Calibri" w:hAnsi="Verdana" w:cs="Tahoma"/>
          <w:sz w:val="20"/>
          <w:szCs w:val="20"/>
        </w:rPr>
      </w:pPr>
    </w:p>
    <w:p w14:paraId="34A2C8A8" w14:textId="77777777" w:rsidR="00BD07CD" w:rsidRPr="00593856" w:rsidRDefault="00BD07CD" w:rsidP="00BD07CD">
      <w:pPr>
        <w:keepNext/>
        <w:suppressAutoHyphens/>
        <w:spacing w:after="120" w:line="276" w:lineRule="auto"/>
        <w:jc w:val="center"/>
        <w:rPr>
          <w:rFonts w:ascii="Verdana" w:eastAsia="Times New Roman" w:hAnsi="Verdana" w:cs="Times New Roman"/>
          <w:sz w:val="20"/>
          <w:szCs w:val="20"/>
          <w:lang w:eastAsia="pl-PL"/>
        </w:rPr>
      </w:pPr>
      <w:r w:rsidRPr="00593856">
        <w:rPr>
          <w:rFonts w:ascii="Verdana" w:eastAsia="Times New Roman" w:hAnsi="Verdana" w:cs="Times New Roman"/>
          <w:b/>
          <w:iCs/>
          <w:sz w:val="20"/>
          <w:szCs w:val="20"/>
          <w:lang w:eastAsia="pl-PL"/>
        </w:rPr>
        <w:t xml:space="preserve">Wynajmujący </w:t>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t>Najemca</w:t>
      </w:r>
    </w:p>
    <w:p w14:paraId="63F89F5C" w14:textId="77777777" w:rsidR="00BD07CD" w:rsidRPr="00593856" w:rsidRDefault="00BD07CD" w:rsidP="00BD07CD">
      <w:pPr>
        <w:keepNext/>
        <w:autoSpaceDE w:val="0"/>
        <w:autoSpaceDN w:val="0"/>
        <w:adjustRightInd w:val="0"/>
        <w:spacing w:after="120" w:line="276" w:lineRule="auto"/>
        <w:jc w:val="center"/>
        <w:textAlignment w:val="center"/>
        <w:rPr>
          <w:rFonts w:ascii="Verdana" w:eastAsia="Calibri" w:hAnsi="Verdana" w:cs="Roboto Lt"/>
          <w:color w:val="000000"/>
          <w:sz w:val="20"/>
          <w:szCs w:val="20"/>
          <w:lang w:eastAsia="pl-PL"/>
        </w:rPr>
      </w:pPr>
    </w:p>
    <w:p w14:paraId="54066D74" w14:textId="77777777" w:rsidR="00BD07CD" w:rsidRPr="00593856" w:rsidRDefault="00BD07CD" w:rsidP="00BD07CD">
      <w:pPr>
        <w:keepNext/>
        <w:autoSpaceDE w:val="0"/>
        <w:autoSpaceDN w:val="0"/>
        <w:adjustRightInd w:val="0"/>
        <w:spacing w:after="120" w:line="276" w:lineRule="auto"/>
        <w:jc w:val="center"/>
        <w:textAlignment w:val="center"/>
        <w:rPr>
          <w:rFonts w:ascii="Verdana" w:eastAsia="Calibri" w:hAnsi="Verdana" w:cs="Roboto Lt"/>
          <w:color w:val="000000"/>
          <w:sz w:val="20"/>
          <w:szCs w:val="20"/>
          <w:lang w:eastAsia="pl-PL"/>
        </w:rPr>
      </w:pPr>
    </w:p>
    <w:p w14:paraId="15A1DD99" w14:textId="77777777" w:rsidR="00BD07CD" w:rsidRPr="00593856" w:rsidRDefault="00BD07CD" w:rsidP="00BD07CD">
      <w:pPr>
        <w:keepNext/>
        <w:autoSpaceDE w:val="0"/>
        <w:autoSpaceDN w:val="0"/>
        <w:adjustRightInd w:val="0"/>
        <w:spacing w:after="120" w:line="276" w:lineRule="auto"/>
        <w:textAlignment w:val="center"/>
        <w:rPr>
          <w:rFonts w:ascii="Verdana" w:eastAsia="Calibri" w:hAnsi="Verdana" w:cs="Roboto Lt"/>
          <w:color w:val="000000"/>
          <w:sz w:val="20"/>
          <w:szCs w:val="20"/>
          <w:lang w:eastAsia="pl-PL"/>
        </w:rPr>
      </w:pPr>
    </w:p>
    <w:p w14:paraId="7DBF03FB" w14:textId="77777777" w:rsidR="00BD07CD" w:rsidRPr="00593856" w:rsidRDefault="00BD07CD" w:rsidP="00BD07CD">
      <w:pPr>
        <w:keepNext/>
        <w:suppressAutoHyphens/>
        <w:spacing w:after="120" w:line="276" w:lineRule="auto"/>
        <w:jc w:val="center"/>
        <w:rPr>
          <w:rFonts w:ascii="Verdana" w:eastAsia="Times New Roman" w:hAnsi="Verdana" w:cs="Times New Roman"/>
          <w:b/>
          <w:iCs/>
          <w:sz w:val="20"/>
          <w:szCs w:val="20"/>
          <w:lang w:eastAsia="pl-PL"/>
        </w:rPr>
      </w:pPr>
      <w:r w:rsidRPr="00593856">
        <w:rPr>
          <w:rFonts w:ascii="Verdana" w:eastAsia="Times New Roman" w:hAnsi="Verdana" w:cs="Times New Roman"/>
          <w:b/>
          <w:iCs/>
          <w:sz w:val="20"/>
          <w:szCs w:val="20"/>
          <w:lang w:eastAsia="pl-PL"/>
        </w:rPr>
        <w:t xml:space="preserve"> </w:t>
      </w:r>
    </w:p>
    <w:p w14:paraId="2408A660" w14:textId="77777777" w:rsidR="00BD07CD" w:rsidRPr="00593856" w:rsidRDefault="00BD07CD" w:rsidP="00BD07CD">
      <w:pPr>
        <w:keepNext/>
        <w:suppressAutoHyphens/>
        <w:spacing w:after="120" w:line="276" w:lineRule="auto"/>
        <w:jc w:val="center"/>
        <w:rPr>
          <w:rFonts w:ascii="Verdana" w:eastAsia="Times New Roman" w:hAnsi="Verdana" w:cs="Times New Roman"/>
          <w:b/>
          <w:iCs/>
          <w:sz w:val="20"/>
          <w:szCs w:val="20"/>
          <w:lang w:eastAsia="pl-PL"/>
        </w:rPr>
      </w:pPr>
      <w:r w:rsidRPr="00593856">
        <w:rPr>
          <w:rFonts w:ascii="Verdana" w:eastAsia="Times New Roman" w:hAnsi="Verdana" w:cs="Times New Roman"/>
          <w:b/>
          <w:iCs/>
          <w:sz w:val="20"/>
          <w:szCs w:val="20"/>
          <w:lang w:eastAsia="pl-PL"/>
        </w:rPr>
        <w:br w:type="page"/>
      </w:r>
      <w:r w:rsidRPr="00593856">
        <w:rPr>
          <w:rFonts w:ascii="Verdana" w:eastAsia="Times New Roman" w:hAnsi="Verdana" w:cs="Times New Roman"/>
          <w:b/>
          <w:iCs/>
          <w:sz w:val="20"/>
          <w:szCs w:val="20"/>
          <w:lang w:eastAsia="pl-PL"/>
        </w:rPr>
        <w:lastRenderedPageBreak/>
        <w:t>Załącznik nr 5 do Umowy</w:t>
      </w:r>
    </w:p>
    <w:p w14:paraId="7AE383D1" w14:textId="77777777" w:rsidR="00BD07CD" w:rsidRPr="00593856" w:rsidRDefault="00BD07CD" w:rsidP="00BD07CD">
      <w:pPr>
        <w:keepNext/>
        <w:suppressAutoHyphens/>
        <w:spacing w:after="120" w:line="276" w:lineRule="auto"/>
        <w:jc w:val="center"/>
        <w:rPr>
          <w:rFonts w:ascii="Verdana" w:eastAsia="Times New Roman" w:hAnsi="Verdana" w:cs="Times New Roman"/>
          <w:b/>
          <w:iCs/>
          <w:sz w:val="20"/>
          <w:szCs w:val="20"/>
          <w:lang w:eastAsia="pl-PL"/>
        </w:rPr>
      </w:pPr>
      <w:r w:rsidRPr="00593856">
        <w:rPr>
          <w:rFonts w:ascii="Verdana" w:eastAsia="Times New Roman" w:hAnsi="Verdana" w:cs="Times New Roman"/>
          <w:b/>
          <w:iCs/>
          <w:sz w:val="20"/>
          <w:szCs w:val="20"/>
          <w:lang w:eastAsia="pl-PL"/>
        </w:rPr>
        <w:t>Lista osób korzystających z Pomieszczenia</w:t>
      </w:r>
    </w:p>
    <w:p w14:paraId="0544EC0E" w14:textId="77777777" w:rsidR="00BD07CD" w:rsidRPr="00593856" w:rsidRDefault="00BD07CD" w:rsidP="00BD07CD">
      <w:pPr>
        <w:keepNext/>
        <w:suppressAutoHyphens/>
        <w:spacing w:after="120" w:line="276" w:lineRule="auto"/>
        <w:rPr>
          <w:rFonts w:ascii="Verdana" w:eastAsia="Times New Roman" w:hAnsi="Verdana" w:cs="Times New Roman"/>
          <w:b/>
          <w:iCs/>
          <w:sz w:val="20"/>
          <w:szCs w:val="20"/>
          <w:lang w:eastAsia="pl-PL"/>
        </w:rPr>
      </w:pPr>
    </w:p>
    <w:p w14:paraId="402083C4" w14:textId="77777777" w:rsidR="00BD07CD" w:rsidRPr="00593856" w:rsidRDefault="00BD07CD" w:rsidP="00BD07CD">
      <w:pPr>
        <w:keepNext/>
        <w:suppressAutoHyphens/>
        <w:spacing w:after="120" w:line="276" w:lineRule="auto"/>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 xml:space="preserve">Najemca (dokładna firma): </w:t>
      </w:r>
    </w:p>
    <w:p w14:paraId="3A6BD643" w14:textId="23A36A5A" w:rsidR="00BD07CD" w:rsidRPr="00593856" w:rsidRDefault="009D3D4C" w:rsidP="00BD07CD">
      <w:pPr>
        <w:keepNext/>
        <w:suppressAutoHyphens/>
        <w:spacing w:after="120" w:line="276" w:lineRule="auto"/>
        <w:rPr>
          <w:rFonts w:ascii="Verdana" w:eastAsia="Times New Roman" w:hAnsi="Verdana" w:cs="Times New Roman"/>
          <w:iCs/>
          <w:sz w:val="20"/>
          <w:szCs w:val="20"/>
          <w:lang w:eastAsia="pl-PL"/>
        </w:rPr>
      </w:pPr>
      <w:r>
        <w:rPr>
          <w:rFonts w:ascii="Verdana" w:eastAsia="Times New Roman" w:hAnsi="Verdana" w:cs="Times New Roman"/>
          <w:b/>
          <w:bCs/>
          <w:sz w:val="20"/>
          <w:szCs w:val="20"/>
          <w:lang w:eastAsia="pl-PL"/>
        </w:rPr>
        <w:t>……………………………………………………………………………………………………….</w:t>
      </w:r>
    </w:p>
    <w:tbl>
      <w:tblPr>
        <w:tblW w:w="0" w:type="auto"/>
        <w:tblLook w:val="04A0" w:firstRow="1" w:lastRow="0" w:firstColumn="1" w:lastColumn="0" w:noHBand="0" w:noVBand="1"/>
      </w:tblPr>
      <w:tblGrid>
        <w:gridCol w:w="2749"/>
        <w:gridCol w:w="5557"/>
      </w:tblGrid>
      <w:tr w:rsidR="00BD07CD" w:rsidRPr="00593856" w14:paraId="4B98344B" w14:textId="77777777" w:rsidTr="00CC00DD">
        <w:tc>
          <w:tcPr>
            <w:tcW w:w="2802" w:type="dxa"/>
            <w:shd w:val="clear" w:color="auto" w:fill="auto"/>
          </w:tcPr>
          <w:p w14:paraId="56079CEF" w14:textId="77777777" w:rsidR="00BD07CD" w:rsidRPr="00593856" w:rsidRDefault="00BD07CD" w:rsidP="00CC00DD">
            <w:pPr>
              <w:keepNext/>
              <w:suppressAutoHyphens/>
              <w:spacing w:after="120" w:line="276" w:lineRule="auto"/>
              <w:rPr>
                <w:rFonts w:ascii="Verdana" w:eastAsia="Times New Roman" w:hAnsi="Verdana" w:cs="Times New Roman"/>
                <w:iCs/>
                <w:sz w:val="20"/>
                <w:szCs w:val="20"/>
                <w:lang w:eastAsia="pl-PL"/>
              </w:rPr>
            </w:pPr>
          </w:p>
          <w:p w14:paraId="7D1C596F" w14:textId="77777777" w:rsidR="00BD07CD" w:rsidRPr="00593856" w:rsidRDefault="00BD07CD" w:rsidP="00CC00DD">
            <w:pPr>
              <w:keepNext/>
              <w:suppressAutoHyphens/>
              <w:spacing w:after="120" w:line="276" w:lineRule="auto"/>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 xml:space="preserve">Podpis(y) osoby upoważnionej do reprezentacji Najemcy: </w:t>
            </w:r>
          </w:p>
        </w:tc>
        <w:tc>
          <w:tcPr>
            <w:tcW w:w="5502" w:type="dxa"/>
            <w:shd w:val="clear" w:color="auto" w:fill="auto"/>
            <w:vAlign w:val="center"/>
          </w:tcPr>
          <w:p w14:paraId="439FE4A5" w14:textId="77777777" w:rsidR="00BD07CD" w:rsidRPr="00593856" w:rsidRDefault="00BD07CD" w:rsidP="00CC00DD">
            <w:pPr>
              <w:keepNext/>
              <w:suppressAutoHyphens/>
              <w:spacing w:after="120" w:line="276" w:lineRule="auto"/>
              <w:jc w:val="center"/>
              <w:rPr>
                <w:rFonts w:ascii="Verdana" w:eastAsia="Times New Roman" w:hAnsi="Verdana" w:cs="Times New Roman"/>
                <w:iCs/>
                <w:sz w:val="20"/>
                <w:szCs w:val="20"/>
                <w:lang w:eastAsia="pl-PL"/>
              </w:rPr>
            </w:pPr>
          </w:p>
          <w:p w14:paraId="68136861" w14:textId="77777777" w:rsidR="00BD07CD" w:rsidRPr="00593856" w:rsidRDefault="00BD07CD" w:rsidP="00CC00DD">
            <w:pPr>
              <w:keepNext/>
              <w:suppressAutoHyphens/>
              <w:spacing w:after="120" w:line="276" w:lineRule="auto"/>
              <w:jc w:val="center"/>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__________________________________________</w:t>
            </w:r>
          </w:p>
        </w:tc>
      </w:tr>
      <w:tr w:rsidR="00BD07CD" w:rsidRPr="00593856" w14:paraId="0CAC006A" w14:textId="77777777" w:rsidTr="00CC00DD">
        <w:tc>
          <w:tcPr>
            <w:tcW w:w="2802" w:type="dxa"/>
            <w:shd w:val="clear" w:color="auto" w:fill="auto"/>
          </w:tcPr>
          <w:p w14:paraId="291B0008" w14:textId="77777777" w:rsidR="00BD07CD" w:rsidRPr="00593856" w:rsidRDefault="00BD07CD" w:rsidP="00CC00DD">
            <w:pPr>
              <w:keepNext/>
              <w:suppressAutoHyphens/>
              <w:spacing w:after="120" w:line="276" w:lineRule="auto"/>
              <w:rPr>
                <w:rFonts w:ascii="Verdana" w:eastAsia="Times New Roman" w:hAnsi="Verdana" w:cs="Times New Roman"/>
                <w:iCs/>
                <w:sz w:val="20"/>
                <w:szCs w:val="20"/>
                <w:lang w:eastAsia="pl-PL"/>
              </w:rPr>
            </w:pPr>
          </w:p>
          <w:p w14:paraId="0BDD0422" w14:textId="77777777" w:rsidR="00BD07CD" w:rsidRPr="00593856" w:rsidRDefault="00BD07CD" w:rsidP="00CC00DD">
            <w:pPr>
              <w:keepNext/>
              <w:suppressAutoHyphens/>
              <w:spacing w:after="120" w:line="276" w:lineRule="auto"/>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Data oświadczenia:</w:t>
            </w:r>
          </w:p>
        </w:tc>
        <w:tc>
          <w:tcPr>
            <w:tcW w:w="5502" w:type="dxa"/>
            <w:shd w:val="clear" w:color="auto" w:fill="auto"/>
            <w:vAlign w:val="center"/>
          </w:tcPr>
          <w:p w14:paraId="38F43BEF" w14:textId="77777777" w:rsidR="00BD07CD" w:rsidRPr="00593856" w:rsidRDefault="00BD07CD" w:rsidP="00CC00DD">
            <w:pPr>
              <w:keepNext/>
              <w:suppressAutoHyphens/>
              <w:spacing w:after="120" w:line="276" w:lineRule="auto"/>
              <w:jc w:val="center"/>
              <w:rPr>
                <w:rFonts w:ascii="Verdana" w:eastAsia="Times New Roman" w:hAnsi="Verdana" w:cs="Times New Roman"/>
                <w:iCs/>
                <w:sz w:val="20"/>
                <w:szCs w:val="20"/>
                <w:lang w:eastAsia="pl-PL"/>
              </w:rPr>
            </w:pPr>
          </w:p>
        </w:tc>
      </w:tr>
    </w:tbl>
    <w:p w14:paraId="3D98AC03" w14:textId="77777777" w:rsidR="00BD07CD" w:rsidRPr="00593856" w:rsidRDefault="00BD07CD" w:rsidP="00BD07CD">
      <w:pPr>
        <w:keepNext/>
        <w:suppressAutoHyphens/>
        <w:spacing w:after="120" w:line="276" w:lineRule="auto"/>
        <w:jc w:val="center"/>
        <w:rPr>
          <w:rFonts w:ascii="Verdana" w:eastAsia="Times New Roman" w:hAnsi="Verdana" w:cs="Times New Roman"/>
          <w:b/>
          <w:iCs/>
          <w:sz w:val="20"/>
          <w:szCs w:val="20"/>
          <w:lang w:eastAsia="pl-PL"/>
        </w:rPr>
      </w:pPr>
    </w:p>
    <w:tbl>
      <w:tblPr>
        <w:tblW w:w="6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588"/>
        <w:gridCol w:w="3391"/>
      </w:tblGrid>
      <w:tr w:rsidR="00BD07CD" w:rsidRPr="00593856" w14:paraId="48767BEB" w14:textId="77777777" w:rsidTr="00CC00DD">
        <w:tc>
          <w:tcPr>
            <w:tcW w:w="784" w:type="dxa"/>
            <w:shd w:val="clear" w:color="auto" w:fill="auto"/>
            <w:vAlign w:val="center"/>
          </w:tcPr>
          <w:p w14:paraId="250BD033"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r w:rsidRPr="00593856">
              <w:rPr>
                <w:rFonts w:ascii="Verdana" w:eastAsia="Times New Roman" w:hAnsi="Verdana" w:cs="Times New Roman"/>
                <w:b/>
                <w:iCs/>
                <w:sz w:val="20"/>
                <w:szCs w:val="20"/>
                <w:lang w:eastAsia="pl-PL"/>
              </w:rPr>
              <w:t>L.p.</w:t>
            </w:r>
          </w:p>
        </w:tc>
        <w:tc>
          <w:tcPr>
            <w:tcW w:w="2588" w:type="dxa"/>
            <w:shd w:val="clear" w:color="auto" w:fill="auto"/>
            <w:vAlign w:val="center"/>
          </w:tcPr>
          <w:p w14:paraId="513EF796"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r w:rsidRPr="00593856">
              <w:rPr>
                <w:rFonts w:ascii="Verdana" w:eastAsia="Times New Roman" w:hAnsi="Verdana" w:cs="Times New Roman"/>
                <w:b/>
                <w:iCs/>
                <w:sz w:val="20"/>
                <w:szCs w:val="20"/>
                <w:lang w:eastAsia="pl-PL"/>
              </w:rPr>
              <w:t>Nazwisko</w:t>
            </w:r>
          </w:p>
        </w:tc>
        <w:tc>
          <w:tcPr>
            <w:tcW w:w="3391" w:type="dxa"/>
            <w:shd w:val="clear" w:color="auto" w:fill="auto"/>
            <w:vAlign w:val="center"/>
          </w:tcPr>
          <w:p w14:paraId="77AD2522"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r w:rsidRPr="00593856">
              <w:rPr>
                <w:rFonts w:ascii="Verdana" w:eastAsia="Times New Roman" w:hAnsi="Verdana" w:cs="Times New Roman"/>
                <w:b/>
                <w:iCs/>
                <w:sz w:val="20"/>
                <w:szCs w:val="20"/>
                <w:lang w:eastAsia="pl-PL"/>
              </w:rPr>
              <w:t>Imię</w:t>
            </w:r>
          </w:p>
        </w:tc>
      </w:tr>
      <w:tr w:rsidR="00BD07CD" w:rsidRPr="00593856" w14:paraId="1025F0AD" w14:textId="77777777" w:rsidTr="00CC00DD">
        <w:tc>
          <w:tcPr>
            <w:tcW w:w="784" w:type="dxa"/>
            <w:shd w:val="clear" w:color="auto" w:fill="auto"/>
          </w:tcPr>
          <w:p w14:paraId="047CB5E0"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3F59FB23"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7A04405C"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r w:rsidR="00BD07CD" w:rsidRPr="00593856" w14:paraId="08A204EE" w14:textId="77777777" w:rsidTr="00CC00DD">
        <w:tc>
          <w:tcPr>
            <w:tcW w:w="784" w:type="dxa"/>
            <w:shd w:val="clear" w:color="auto" w:fill="auto"/>
          </w:tcPr>
          <w:p w14:paraId="1A8EDC04"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759B3DA5"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5F98EBFC"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r w:rsidR="00BD07CD" w:rsidRPr="00593856" w14:paraId="529F1896" w14:textId="77777777" w:rsidTr="00CC00DD">
        <w:tc>
          <w:tcPr>
            <w:tcW w:w="784" w:type="dxa"/>
            <w:shd w:val="clear" w:color="auto" w:fill="auto"/>
          </w:tcPr>
          <w:p w14:paraId="4AA3E4E5"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0C90F525"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301938A7"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r w:rsidR="00BD07CD" w:rsidRPr="00593856" w14:paraId="1DA75BCA" w14:textId="77777777" w:rsidTr="00CC00DD">
        <w:tc>
          <w:tcPr>
            <w:tcW w:w="784" w:type="dxa"/>
            <w:shd w:val="clear" w:color="auto" w:fill="auto"/>
          </w:tcPr>
          <w:p w14:paraId="3C7F1BFE"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7361AF85"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05976FC4"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r w:rsidR="00BD07CD" w:rsidRPr="00593856" w14:paraId="21B8470C" w14:textId="77777777" w:rsidTr="00CC00DD">
        <w:tc>
          <w:tcPr>
            <w:tcW w:w="784" w:type="dxa"/>
            <w:shd w:val="clear" w:color="auto" w:fill="auto"/>
          </w:tcPr>
          <w:p w14:paraId="387926F4"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1AD83EED"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74F2CD3B"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r w:rsidR="00BD07CD" w:rsidRPr="00593856" w14:paraId="310059BF" w14:textId="77777777" w:rsidTr="00CC00DD">
        <w:tc>
          <w:tcPr>
            <w:tcW w:w="784" w:type="dxa"/>
            <w:shd w:val="clear" w:color="auto" w:fill="auto"/>
          </w:tcPr>
          <w:p w14:paraId="358A5F84"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187F21B9"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603D76B8"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r w:rsidR="00BD07CD" w:rsidRPr="00593856" w14:paraId="094C897B" w14:textId="77777777" w:rsidTr="00CC00DD">
        <w:tc>
          <w:tcPr>
            <w:tcW w:w="784" w:type="dxa"/>
            <w:shd w:val="clear" w:color="auto" w:fill="auto"/>
          </w:tcPr>
          <w:p w14:paraId="757FB340"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3F0C874D"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5EAF61EC"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r w:rsidR="00BD07CD" w:rsidRPr="00593856" w14:paraId="57D157A8" w14:textId="77777777" w:rsidTr="00CC00DD">
        <w:tc>
          <w:tcPr>
            <w:tcW w:w="784" w:type="dxa"/>
            <w:shd w:val="clear" w:color="auto" w:fill="auto"/>
          </w:tcPr>
          <w:p w14:paraId="5842F8FE"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1C5702CA"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5112C30B"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r w:rsidR="00BD07CD" w:rsidRPr="00593856" w14:paraId="2AD58E78" w14:textId="77777777" w:rsidTr="00CC00DD">
        <w:tc>
          <w:tcPr>
            <w:tcW w:w="784" w:type="dxa"/>
            <w:shd w:val="clear" w:color="auto" w:fill="auto"/>
          </w:tcPr>
          <w:p w14:paraId="151CBFFF"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0AFE45B3"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57C49002"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r w:rsidR="00BD07CD" w:rsidRPr="00593856" w14:paraId="705AD0C9" w14:textId="77777777" w:rsidTr="00CC00DD">
        <w:tc>
          <w:tcPr>
            <w:tcW w:w="784" w:type="dxa"/>
            <w:shd w:val="clear" w:color="auto" w:fill="auto"/>
          </w:tcPr>
          <w:p w14:paraId="5DC76117"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44E4A4D8"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1294C51E"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r w:rsidR="00BD07CD" w:rsidRPr="00593856" w14:paraId="0BC67104" w14:textId="77777777" w:rsidTr="00CC00DD">
        <w:tc>
          <w:tcPr>
            <w:tcW w:w="784" w:type="dxa"/>
            <w:shd w:val="clear" w:color="auto" w:fill="auto"/>
          </w:tcPr>
          <w:p w14:paraId="67089465"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4F31DDC0"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471500A4"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r w:rsidR="00BD07CD" w:rsidRPr="00593856" w14:paraId="3C6211C4" w14:textId="77777777" w:rsidTr="00CC00DD">
        <w:tc>
          <w:tcPr>
            <w:tcW w:w="784" w:type="dxa"/>
            <w:shd w:val="clear" w:color="auto" w:fill="auto"/>
          </w:tcPr>
          <w:p w14:paraId="56EA6D56"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7A714FA2"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6809006C"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r w:rsidR="00BD07CD" w:rsidRPr="00593856" w14:paraId="52C5F303" w14:textId="77777777" w:rsidTr="00CC00DD">
        <w:tc>
          <w:tcPr>
            <w:tcW w:w="784" w:type="dxa"/>
            <w:shd w:val="clear" w:color="auto" w:fill="auto"/>
          </w:tcPr>
          <w:p w14:paraId="19506093"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3B95AF1C"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786B987D"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r w:rsidR="00BD07CD" w:rsidRPr="00593856" w14:paraId="2159F220" w14:textId="77777777" w:rsidTr="00CC00DD">
        <w:tc>
          <w:tcPr>
            <w:tcW w:w="784" w:type="dxa"/>
            <w:shd w:val="clear" w:color="auto" w:fill="auto"/>
          </w:tcPr>
          <w:p w14:paraId="0F08A0D2"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590E4CE3"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14A88DF0"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r w:rsidR="00BD07CD" w:rsidRPr="00593856" w14:paraId="3ED2F0B4" w14:textId="77777777" w:rsidTr="00CC00DD">
        <w:tc>
          <w:tcPr>
            <w:tcW w:w="784" w:type="dxa"/>
            <w:shd w:val="clear" w:color="auto" w:fill="auto"/>
          </w:tcPr>
          <w:p w14:paraId="12AA8979"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3368A440"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5071F50E"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r w:rsidR="00BD07CD" w:rsidRPr="00593856" w14:paraId="59CDA152" w14:textId="77777777" w:rsidTr="00CC00DD">
        <w:tc>
          <w:tcPr>
            <w:tcW w:w="784" w:type="dxa"/>
            <w:shd w:val="clear" w:color="auto" w:fill="auto"/>
          </w:tcPr>
          <w:p w14:paraId="3D690255"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008B41A9"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7962AE82"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r w:rsidR="00BD07CD" w:rsidRPr="00593856" w14:paraId="5338CA65" w14:textId="77777777" w:rsidTr="00CC00DD">
        <w:tc>
          <w:tcPr>
            <w:tcW w:w="784" w:type="dxa"/>
            <w:shd w:val="clear" w:color="auto" w:fill="auto"/>
          </w:tcPr>
          <w:p w14:paraId="40B2A1FA"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2588" w:type="dxa"/>
            <w:shd w:val="clear" w:color="auto" w:fill="auto"/>
          </w:tcPr>
          <w:p w14:paraId="1FFCCFD6"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3391" w:type="dxa"/>
            <w:shd w:val="clear" w:color="auto" w:fill="auto"/>
          </w:tcPr>
          <w:p w14:paraId="40BDFA51"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r>
    </w:tbl>
    <w:p w14:paraId="44B95DC8" w14:textId="77777777" w:rsidR="00BD07CD" w:rsidRPr="00593856" w:rsidRDefault="00BD07CD" w:rsidP="00BD07CD">
      <w:pPr>
        <w:keepNext/>
        <w:suppressAutoHyphens/>
        <w:spacing w:after="120" w:line="276" w:lineRule="auto"/>
        <w:rPr>
          <w:rFonts w:ascii="Verdana" w:eastAsia="Times New Roman" w:hAnsi="Verdana" w:cs="Times New Roman"/>
          <w:b/>
          <w:sz w:val="20"/>
          <w:szCs w:val="20"/>
          <w:lang w:eastAsia="pl-PL"/>
        </w:rPr>
      </w:pPr>
    </w:p>
    <w:p w14:paraId="02C06610" w14:textId="77777777" w:rsidR="008A1F9F" w:rsidRPr="00593856" w:rsidRDefault="008A1F9F">
      <w:pPr>
        <w:rPr>
          <w:rFonts w:ascii="Verdana" w:hAnsi="Verdana"/>
          <w:sz w:val="20"/>
          <w:szCs w:val="20"/>
        </w:rPr>
      </w:pPr>
    </w:p>
    <w:sectPr w:rsidR="008A1F9F" w:rsidRPr="00593856" w:rsidSect="00137115">
      <w:headerReference w:type="even" r:id="rId27"/>
      <w:footerReference w:type="default" r:id="rId28"/>
      <w:headerReference w:type="firs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1AC96" w14:textId="77777777" w:rsidR="00F329BD" w:rsidRDefault="00F329BD" w:rsidP="00BD07CD">
      <w:pPr>
        <w:spacing w:after="0" w:line="240" w:lineRule="auto"/>
      </w:pPr>
      <w:r>
        <w:separator/>
      </w:r>
    </w:p>
  </w:endnote>
  <w:endnote w:type="continuationSeparator" w:id="0">
    <w:p w14:paraId="3AAF24D1" w14:textId="77777777" w:rsidR="00F329BD" w:rsidRDefault="00F329BD" w:rsidP="00BD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Roboto">
    <w:charset w:val="00"/>
    <w:family w:val="auto"/>
    <w:pitch w:val="variable"/>
    <w:sig w:usb0="E0000AFF" w:usb1="5000217F" w:usb2="00000021" w:usb3="00000000" w:csb0="0000019F" w:csb1="00000000"/>
  </w:font>
  <w:font w:name="Roboto Lt">
    <w:altName w:val="Times New Roman"/>
    <w:charset w:val="EE"/>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177214"/>
      <w:docPartObj>
        <w:docPartGallery w:val="Page Numbers (Bottom of Page)"/>
        <w:docPartUnique/>
      </w:docPartObj>
    </w:sdtPr>
    <w:sdtEndPr/>
    <w:sdtContent>
      <w:p w14:paraId="4EB42555" w14:textId="77777777" w:rsidR="00451461" w:rsidRDefault="007A1103">
        <w:pPr>
          <w:pStyle w:val="Stopka"/>
          <w:jc w:val="center"/>
        </w:pPr>
        <w:r>
          <w:fldChar w:fldCharType="begin"/>
        </w:r>
        <w:r>
          <w:instrText>PAGE   \* MERGEFORMAT</w:instrText>
        </w:r>
        <w:r>
          <w:fldChar w:fldCharType="separate"/>
        </w:r>
        <w:r>
          <w:rPr>
            <w:noProof/>
          </w:rPr>
          <w:t>3</w:t>
        </w:r>
        <w:r>
          <w:fldChar w:fldCharType="end"/>
        </w:r>
      </w:p>
      <w:p w14:paraId="7008FDFA" w14:textId="77777777" w:rsidR="00451461" w:rsidRDefault="009711B2">
        <w:pPr>
          <w:pStyle w:val="Stopka"/>
          <w:jc w:val="center"/>
        </w:pPr>
      </w:p>
    </w:sdtContent>
  </w:sdt>
  <w:p w14:paraId="24044054" w14:textId="77777777" w:rsidR="00451461" w:rsidRDefault="00451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55768" w14:textId="77777777" w:rsidR="00F329BD" w:rsidRDefault="00F329BD" w:rsidP="00BD07CD">
      <w:pPr>
        <w:spacing w:after="0" w:line="240" w:lineRule="auto"/>
      </w:pPr>
      <w:r>
        <w:separator/>
      </w:r>
    </w:p>
  </w:footnote>
  <w:footnote w:type="continuationSeparator" w:id="0">
    <w:p w14:paraId="7A756285" w14:textId="77777777" w:rsidR="00F329BD" w:rsidRDefault="00F329BD" w:rsidP="00BD07CD">
      <w:pPr>
        <w:spacing w:after="0" w:line="240" w:lineRule="auto"/>
      </w:pPr>
      <w:r>
        <w:continuationSeparator/>
      </w:r>
    </w:p>
  </w:footnote>
  <w:footnote w:id="1">
    <w:p w14:paraId="471AC338" w14:textId="59E70389" w:rsidR="006162D4" w:rsidRPr="00184F90" w:rsidRDefault="006162D4">
      <w:pPr>
        <w:pStyle w:val="Tekstprzypisudolnego"/>
        <w:rPr>
          <w:i/>
          <w:iCs/>
        </w:rPr>
      </w:pPr>
      <w:r w:rsidRPr="00184F90">
        <w:rPr>
          <w:rStyle w:val="Odwoanieprzypisudolnego"/>
          <w:i/>
          <w:iCs/>
        </w:rPr>
        <w:footnoteRef/>
      </w:r>
      <w:r w:rsidRPr="00184F90">
        <w:rPr>
          <w:i/>
          <w:iCs/>
        </w:rPr>
        <w:t xml:space="preserve"> Zgoda zastanie uzyskana po wyborze</w:t>
      </w:r>
      <w:r w:rsidR="00073123" w:rsidRPr="00184F90">
        <w:rPr>
          <w:i/>
          <w:iCs/>
        </w:rPr>
        <w:t xml:space="preserve"> Najemcy</w:t>
      </w:r>
    </w:p>
  </w:footnote>
  <w:footnote w:id="2">
    <w:p w14:paraId="777C7579" w14:textId="77777777" w:rsidR="0005148B" w:rsidRDefault="0005148B" w:rsidP="0005148B">
      <w:pPr>
        <w:pStyle w:val="Tekstprzypisudolnego"/>
      </w:pPr>
      <w:r>
        <w:rPr>
          <w:rStyle w:val="Odwoanieprzypisudolnego"/>
        </w:rPr>
        <w:footnoteRef/>
      </w:r>
      <w:r>
        <w:t xml:space="preserve"> Kwota zgodna z ofertą</w:t>
      </w:r>
    </w:p>
  </w:footnote>
  <w:footnote w:id="3">
    <w:p w14:paraId="74B70EF6" w14:textId="21F64660" w:rsidR="00BD426E" w:rsidRDefault="00BD426E">
      <w:pPr>
        <w:pStyle w:val="Tekstprzypisudolnego"/>
      </w:pPr>
      <w:r>
        <w:rPr>
          <w:rStyle w:val="Odwoanieprzypisudolnego"/>
        </w:rPr>
        <w:footnoteRef/>
      </w:r>
      <w:r>
        <w:t xml:space="preserve"> Kwota zgodna z ofertą</w:t>
      </w:r>
    </w:p>
  </w:footnote>
  <w:footnote w:id="4">
    <w:p w14:paraId="65F898A1" w14:textId="6995A178" w:rsidR="00675C13" w:rsidRDefault="00675C13">
      <w:pPr>
        <w:pStyle w:val="Tekstprzypisudolnego"/>
      </w:pPr>
      <w:r>
        <w:rPr>
          <w:rStyle w:val="Odwoanieprzypisudolnego"/>
        </w:rPr>
        <w:footnoteRef/>
      </w:r>
      <w:r>
        <w:t xml:space="preserve"> Do uzupełnienia po wyborze oferty</w:t>
      </w:r>
    </w:p>
  </w:footnote>
  <w:footnote w:id="5">
    <w:p w14:paraId="4590667D" w14:textId="08C768EF" w:rsidR="00B06549" w:rsidRDefault="00B06549">
      <w:pPr>
        <w:pStyle w:val="Tekstprzypisudolnego"/>
      </w:pPr>
      <w:r>
        <w:rPr>
          <w:rStyle w:val="Odwoanieprzypisudolnego"/>
        </w:rPr>
        <w:footnoteRef/>
      </w:r>
      <w:r>
        <w:t xml:space="preserve"> Kwota zgodna z ofertą</w:t>
      </w:r>
    </w:p>
  </w:footnote>
  <w:footnote w:id="6">
    <w:p w14:paraId="6BE642D3" w14:textId="10922445" w:rsidR="00F97CE4" w:rsidRDefault="00F97CE4">
      <w:pPr>
        <w:pStyle w:val="Tekstprzypisudolnego"/>
      </w:pPr>
      <w:r>
        <w:rPr>
          <w:rStyle w:val="Odwoanieprzypisudolnego"/>
        </w:rPr>
        <w:footnoteRef/>
      </w:r>
      <w:r>
        <w:t xml:space="preserve"> Kwota zgodna z ofertą</w:t>
      </w:r>
    </w:p>
  </w:footnote>
  <w:footnote w:id="7">
    <w:p w14:paraId="4F6B89F7" w14:textId="225F5502" w:rsidR="00301394" w:rsidRDefault="00301394">
      <w:pPr>
        <w:pStyle w:val="Tekstprzypisudolnego"/>
      </w:pPr>
      <w:r>
        <w:rPr>
          <w:rStyle w:val="Odwoanieprzypisudolnego"/>
        </w:rPr>
        <w:footnoteRef/>
      </w:r>
      <w:r>
        <w:t xml:space="preserve"> Kwota zgodna z ofertą</w:t>
      </w:r>
    </w:p>
  </w:footnote>
  <w:footnote w:id="8">
    <w:p w14:paraId="68F48CA3" w14:textId="4A379300" w:rsidR="00301394" w:rsidRDefault="00301394">
      <w:pPr>
        <w:pStyle w:val="Tekstprzypisudolnego"/>
      </w:pPr>
      <w:r>
        <w:rPr>
          <w:rStyle w:val="Odwoanieprzypisudolnego"/>
        </w:rPr>
        <w:footnoteRef/>
      </w:r>
      <w:r>
        <w:t xml:space="preserve"> Kwota zgodna z ofertą</w:t>
      </w:r>
    </w:p>
  </w:footnote>
  <w:footnote w:id="9">
    <w:p w14:paraId="128132B1" w14:textId="52990EA8" w:rsidR="00661F1C" w:rsidRDefault="00661F1C">
      <w:pPr>
        <w:pStyle w:val="Tekstprzypisudolnego"/>
      </w:pPr>
      <w:r>
        <w:rPr>
          <w:rStyle w:val="Odwoanieprzypisudolnego"/>
        </w:rPr>
        <w:footnoteRef/>
      </w:r>
      <w:r>
        <w:t xml:space="preserve"> Kwota wynika z oferty</w:t>
      </w:r>
    </w:p>
  </w:footnote>
  <w:footnote w:id="10">
    <w:p w14:paraId="164F9A60" w14:textId="77777777" w:rsidR="00BD07CD" w:rsidRPr="00CF178D" w:rsidRDefault="00BD07CD" w:rsidP="00BD07CD">
      <w:pPr>
        <w:pStyle w:val="Tekstprzypisudolnego"/>
        <w:spacing w:after="0" w:line="240" w:lineRule="auto"/>
        <w:ind w:firstLine="142"/>
        <w:jc w:val="both"/>
        <w:rPr>
          <w:rFonts w:ascii="Verdana" w:hAnsi="Verdana"/>
          <w:color w:val="808080"/>
          <w:sz w:val="16"/>
          <w:szCs w:val="16"/>
        </w:rPr>
      </w:pPr>
      <w:r w:rsidRPr="00CF178D">
        <w:rPr>
          <w:rStyle w:val="Odwoanieprzypisudolnego"/>
          <w:rFonts w:ascii="Verdana" w:hAnsi="Verdana"/>
          <w:color w:val="808080"/>
          <w:sz w:val="16"/>
          <w:szCs w:val="16"/>
        </w:rPr>
        <w:footnoteRef/>
      </w:r>
      <w:r w:rsidRPr="00CF178D">
        <w:rPr>
          <w:rFonts w:ascii="Verdana" w:hAnsi="Verdana"/>
          <w:color w:val="808080"/>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BBD9" w14:textId="77777777" w:rsidR="00451461" w:rsidRDefault="009711B2">
    <w:pPr>
      <w:pStyle w:val="Nagwek"/>
    </w:pPr>
    <w:r>
      <w:rPr>
        <w:noProof/>
      </w:rPr>
      <w:pict w14:anchorId="28C3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219" o:spid="_x0000_s1026" type="#_x0000_t136" style="position:absolute;margin-left:0;margin-top:0;width:482.2pt;height:103.3pt;rotation:315;z-index:-251659264;mso-position-horizontal:center;mso-position-horizontal-relative:margin;mso-position-vertical:center;mso-position-vertical-relative:margin" o:allowincell="f" fillcolor="silver" stroked="f">
          <v:fill opacity=".5"/>
          <v:textpath style="font-family:&quot;Calibri&quot;;font-size:1pt" string="wzór Łukasiewic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67D5" w14:textId="77777777" w:rsidR="00451461" w:rsidRDefault="009711B2">
    <w:pPr>
      <w:pStyle w:val="Nagwek"/>
    </w:pPr>
    <w:r>
      <w:rPr>
        <w:noProof/>
      </w:rPr>
      <w:pict w14:anchorId="636AC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218" o:spid="_x0000_s1025" type="#_x0000_t136" style="position:absolute;margin-left:0;margin-top:0;width:482.2pt;height:103.3pt;rotation:315;z-index:-251658240;mso-position-horizontal:center;mso-position-horizontal-relative:margin;mso-position-vertical:center;mso-position-vertical-relative:margin" o:allowincell="f" fillcolor="silver" stroked="f">
          <v:fill opacity=".5"/>
          <v:textpath style="font-family:&quot;Calibri&quot;;font-size:1pt" string="wzór Łukasiewic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73CCB5C4"/>
    <w:name w:val="WW8Num11"/>
    <w:lvl w:ilvl="0">
      <w:start w:val="1"/>
      <w:numFmt w:val="decimal"/>
      <w:lvlText w:val="%1."/>
      <w:lvlJc w:val="left"/>
      <w:pPr>
        <w:tabs>
          <w:tab w:val="num" w:pos="5660"/>
        </w:tabs>
        <w:ind w:left="6380" w:hanging="360"/>
      </w:pPr>
      <w:rPr>
        <w:rFonts w:ascii="Verdana" w:eastAsia="Calibri" w:hAnsi="Verdana" w:cs="Tahoma" w:hint="default"/>
        <w:b w:val="0"/>
        <w:bCs/>
        <w:i w:val="0"/>
        <w:iCs w:val="0"/>
        <w:sz w:val="20"/>
        <w:szCs w:val="28"/>
      </w:rPr>
    </w:lvl>
  </w:abstractNum>
  <w:abstractNum w:abstractNumId="1" w15:restartNumberingAfterBreak="0">
    <w:nsid w:val="0000000A"/>
    <w:multiLevelType w:val="multilevel"/>
    <w:tmpl w:val="B7326F32"/>
    <w:name w:val="WW8Num15"/>
    <w:lvl w:ilvl="0">
      <w:start w:val="1"/>
      <w:numFmt w:val="decimal"/>
      <w:lvlText w:val="%1."/>
      <w:lvlJc w:val="left"/>
      <w:pPr>
        <w:tabs>
          <w:tab w:val="num" w:pos="0"/>
        </w:tabs>
        <w:ind w:left="720" w:hanging="360"/>
      </w:pPr>
      <w:rPr>
        <w:rFonts w:ascii="Verdana" w:hAnsi="Verdana" w:cs="Tahoma" w:hint="default"/>
        <w:b w:val="0"/>
        <w:i w:val="0"/>
        <w:iCs w:val="0"/>
        <w:color w:val="auto"/>
        <w:sz w:val="20"/>
        <w:szCs w:val="24"/>
      </w:rPr>
    </w:lvl>
    <w:lvl w:ilvl="1">
      <w:start w:val="1"/>
      <w:numFmt w:val="decimal"/>
      <w:lvlText w:val="%2."/>
      <w:lvlJc w:val="left"/>
      <w:pPr>
        <w:tabs>
          <w:tab w:val="num" w:pos="1440"/>
        </w:tabs>
        <w:ind w:left="1440" w:hanging="360"/>
      </w:pPr>
      <w:rPr>
        <w:rFonts w:ascii="Verdana" w:hAnsi="Verdana"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B"/>
    <w:multiLevelType w:val="multilevel"/>
    <w:tmpl w:val="E4EAAA50"/>
    <w:name w:val="WW8Num16"/>
    <w:lvl w:ilvl="0">
      <w:start w:val="14"/>
      <w:numFmt w:val="decimal"/>
      <w:lvlText w:val="%1"/>
      <w:lvlJc w:val="left"/>
      <w:pPr>
        <w:tabs>
          <w:tab w:val="num" w:pos="0"/>
        </w:tabs>
        <w:ind w:left="435" w:hanging="435"/>
      </w:pPr>
    </w:lvl>
    <w:lvl w:ilvl="1">
      <w:start w:val="1"/>
      <w:numFmt w:val="decimal"/>
      <w:lvlText w:val="%2."/>
      <w:lvlJc w:val="left"/>
      <w:pPr>
        <w:tabs>
          <w:tab w:val="num" w:pos="0"/>
        </w:tabs>
        <w:ind w:left="720" w:hanging="720"/>
      </w:pPr>
      <w:rPr>
        <w:rFonts w:ascii="Verdana" w:eastAsia="Calibri" w:hAnsi="Verdana" w:cs="Times New Roman" w:hint="default"/>
        <w:b w:val="0"/>
        <w:iCs/>
      </w:rPr>
    </w:lvl>
    <w:lvl w:ilvl="2">
      <w:start w:val="1"/>
      <w:numFmt w:val="lowerLetter"/>
      <w:lvlText w:val="%3)"/>
      <w:lvlJc w:val="left"/>
      <w:pPr>
        <w:ind w:left="360" w:hanging="36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0C"/>
    <w:multiLevelType w:val="multilevel"/>
    <w:tmpl w:val="0000000C"/>
    <w:name w:val="WW8Num17"/>
    <w:lvl w:ilvl="0">
      <w:start w:val="1"/>
      <w:numFmt w:val="lowerLetter"/>
      <w:lvlText w:val="%1)"/>
      <w:lvlJc w:val="left"/>
      <w:pPr>
        <w:tabs>
          <w:tab w:val="num" w:pos="0"/>
        </w:tabs>
        <w:ind w:left="720" w:hanging="360"/>
      </w:pPr>
      <w:rPr>
        <w:rFonts w:cs="Tahoma"/>
        <w:bCs/>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491D27"/>
    <w:multiLevelType w:val="hybridMultilevel"/>
    <w:tmpl w:val="73062B28"/>
    <w:lvl w:ilvl="0" w:tplc="2C74DDB8">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715BE9"/>
    <w:multiLevelType w:val="hybridMultilevel"/>
    <w:tmpl w:val="8D28D0DA"/>
    <w:lvl w:ilvl="0" w:tplc="128E1680">
      <w:start w:val="1"/>
      <w:numFmt w:val="lowerLetter"/>
      <w:lvlText w:val="%1)"/>
      <w:lvlJc w:val="left"/>
      <w:pPr>
        <w:ind w:left="927" w:hanging="360"/>
      </w:pPr>
      <w:rPr>
        <w:rFonts w:cstheme="minorBid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A7D67D4"/>
    <w:multiLevelType w:val="hybridMultilevel"/>
    <w:tmpl w:val="11BA831E"/>
    <w:lvl w:ilvl="0" w:tplc="7DAA406E">
      <w:start w:val="1"/>
      <w:numFmt w:val="bullet"/>
      <w:lvlText w:val=""/>
      <w:lvlJc w:val="left"/>
      <w:pPr>
        <w:ind w:left="1569" w:hanging="360"/>
      </w:pPr>
      <w:rPr>
        <w:rFonts w:ascii="Symbol" w:hAnsi="Symbol" w:hint="default"/>
      </w:rPr>
    </w:lvl>
    <w:lvl w:ilvl="1" w:tplc="04150003">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7" w15:restartNumberingAfterBreak="0">
    <w:nsid w:val="1EDC1AD4"/>
    <w:multiLevelType w:val="hybridMultilevel"/>
    <w:tmpl w:val="E702E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274879"/>
    <w:multiLevelType w:val="hybridMultilevel"/>
    <w:tmpl w:val="120493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857365"/>
    <w:multiLevelType w:val="hybridMultilevel"/>
    <w:tmpl w:val="78BA1C0A"/>
    <w:lvl w:ilvl="0" w:tplc="152C84EE">
      <w:start w:val="1"/>
      <w:numFmt w:val="decimal"/>
      <w:lvlText w:val="%1."/>
      <w:lvlJc w:val="left"/>
      <w:pPr>
        <w:ind w:left="720" w:hanging="360"/>
      </w:pPr>
      <w:rPr>
        <w:rFonts w:ascii="Verdana" w:hAnsi="Verdana" w:hint="default"/>
        <w:i w:val="0"/>
        <w:iCs w:val="0"/>
      </w:rPr>
    </w:lvl>
    <w:lvl w:ilvl="1" w:tplc="B2EA4302">
      <w:start w:val="1"/>
      <w:numFmt w:val="lowerLetter"/>
      <w:lvlText w:val="%2."/>
      <w:lvlJc w:val="left"/>
      <w:pPr>
        <w:ind w:left="1440" w:hanging="360"/>
      </w:pPr>
    </w:lvl>
    <w:lvl w:ilvl="2" w:tplc="F2C62788">
      <w:start w:val="1"/>
      <w:numFmt w:val="lowerRoman"/>
      <w:lvlText w:val="%3."/>
      <w:lvlJc w:val="right"/>
      <w:pPr>
        <w:ind w:left="2160" w:hanging="180"/>
      </w:pPr>
    </w:lvl>
    <w:lvl w:ilvl="3" w:tplc="01E8970A">
      <w:start w:val="1"/>
      <w:numFmt w:val="decimal"/>
      <w:lvlText w:val="%4."/>
      <w:lvlJc w:val="left"/>
      <w:pPr>
        <w:ind w:left="2880" w:hanging="360"/>
      </w:pPr>
    </w:lvl>
    <w:lvl w:ilvl="4" w:tplc="C8A4EA24">
      <w:start w:val="1"/>
      <w:numFmt w:val="lowerLetter"/>
      <w:lvlText w:val="%5."/>
      <w:lvlJc w:val="left"/>
      <w:pPr>
        <w:ind w:left="3600" w:hanging="360"/>
      </w:pPr>
    </w:lvl>
    <w:lvl w:ilvl="5" w:tplc="0E5C247C">
      <w:start w:val="1"/>
      <w:numFmt w:val="lowerRoman"/>
      <w:lvlText w:val="%6."/>
      <w:lvlJc w:val="right"/>
      <w:pPr>
        <w:ind w:left="4320" w:hanging="180"/>
      </w:pPr>
    </w:lvl>
    <w:lvl w:ilvl="6" w:tplc="11900696">
      <w:start w:val="1"/>
      <w:numFmt w:val="decimal"/>
      <w:lvlText w:val="%7."/>
      <w:lvlJc w:val="left"/>
      <w:pPr>
        <w:ind w:left="5040" w:hanging="360"/>
      </w:pPr>
    </w:lvl>
    <w:lvl w:ilvl="7" w:tplc="E25451B4">
      <w:start w:val="1"/>
      <w:numFmt w:val="lowerLetter"/>
      <w:lvlText w:val="%8."/>
      <w:lvlJc w:val="left"/>
      <w:pPr>
        <w:ind w:left="5760" w:hanging="360"/>
      </w:pPr>
    </w:lvl>
    <w:lvl w:ilvl="8" w:tplc="C6ECD0E0">
      <w:start w:val="1"/>
      <w:numFmt w:val="lowerRoman"/>
      <w:lvlText w:val="%9."/>
      <w:lvlJc w:val="right"/>
      <w:pPr>
        <w:ind w:left="6480" w:hanging="180"/>
      </w:pPr>
    </w:lvl>
  </w:abstractNum>
  <w:abstractNum w:abstractNumId="10" w15:restartNumberingAfterBreak="0">
    <w:nsid w:val="2E954498"/>
    <w:multiLevelType w:val="hybridMultilevel"/>
    <w:tmpl w:val="45BC9514"/>
    <w:lvl w:ilvl="0" w:tplc="B9963B22">
      <w:start w:val="1"/>
      <w:numFmt w:val="decimal"/>
      <w:lvlText w:val="%1."/>
      <w:lvlJc w:val="left"/>
      <w:pPr>
        <w:ind w:left="720" w:hanging="360"/>
      </w:pPr>
      <w:rPr>
        <w:rFonts w:ascii="Verdana" w:hAnsi="Verdana"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300160"/>
    <w:multiLevelType w:val="multilevel"/>
    <w:tmpl w:val="31EA58A6"/>
    <w:name w:val="WW8Num172"/>
    <w:lvl w:ilvl="0">
      <w:start w:val="1"/>
      <w:numFmt w:val="lowerLetter"/>
      <w:lvlText w:val="%1)"/>
      <w:lvlJc w:val="left"/>
      <w:pPr>
        <w:tabs>
          <w:tab w:val="num" w:pos="0"/>
        </w:tabs>
        <w:ind w:left="720" w:hanging="360"/>
      </w:pPr>
      <w:rPr>
        <w:rFonts w:cs="Tahoma" w:hint="default"/>
        <w:bCs/>
        <w:i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34530EDD"/>
    <w:multiLevelType w:val="hybridMultilevel"/>
    <w:tmpl w:val="51580D90"/>
    <w:lvl w:ilvl="0" w:tplc="437426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3CF82FA7"/>
    <w:multiLevelType w:val="hybridMultilevel"/>
    <w:tmpl w:val="8990E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111592"/>
    <w:multiLevelType w:val="hybridMultilevel"/>
    <w:tmpl w:val="6EA8A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EB1076"/>
    <w:multiLevelType w:val="hybridMultilevel"/>
    <w:tmpl w:val="4B3A725E"/>
    <w:lvl w:ilvl="0" w:tplc="5B3456C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43281149"/>
    <w:multiLevelType w:val="hybridMultilevel"/>
    <w:tmpl w:val="7BECA9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4B33F5D"/>
    <w:multiLevelType w:val="hybridMultilevel"/>
    <w:tmpl w:val="381E4FD8"/>
    <w:lvl w:ilvl="0" w:tplc="04150017">
      <w:start w:val="1"/>
      <w:numFmt w:val="lowerLetter"/>
      <w:lvlText w:val="%1)"/>
      <w:lvlJc w:val="left"/>
      <w:pPr>
        <w:ind w:left="347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A42C00"/>
    <w:multiLevelType w:val="hybridMultilevel"/>
    <w:tmpl w:val="A2C29A2E"/>
    <w:lvl w:ilvl="0" w:tplc="415AA972">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3944A4"/>
    <w:multiLevelType w:val="hybridMultilevel"/>
    <w:tmpl w:val="6792E47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FD411A"/>
    <w:multiLevelType w:val="hybridMultilevel"/>
    <w:tmpl w:val="41E0999E"/>
    <w:lvl w:ilvl="0" w:tplc="3E3ABE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41E599A"/>
    <w:multiLevelType w:val="multilevel"/>
    <w:tmpl w:val="9FD8962E"/>
    <w:lvl w:ilvl="0">
      <w:start w:val="1"/>
      <w:numFmt w:val="decimal"/>
      <w:lvlText w:val="%1."/>
      <w:lvlJc w:val="left"/>
      <w:pPr>
        <w:tabs>
          <w:tab w:val="num" w:pos="0"/>
        </w:tabs>
        <w:ind w:left="360" w:hanging="360"/>
      </w:pPr>
      <w:rPr>
        <w:rFonts w:cs="Tahoma"/>
        <w:b w:val="0"/>
        <w:bCs/>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632779F"/>
    <w:multiLevelType w:val="hybridMultilevel"/>
    <w:tmpl w:val="BDE23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620C4"/>
    <w:multiLevelType w:val="hybridMultilevel"/>
    <w:tmpl w:val="D27C8B22"/>
    <w:lvl w:ilvl="0" w:tplc="BD96BF56">
      <w:start w:val="1"/>
      <w:numFmt w:val="lowerLetter"/>
      <w:lvlText w:val="%1)"/>
      <w:lvlJc w:val="left"/>
      <w:pPr>
        <w:ind w:left="927" w:hanging="360"/>
      </w:pPr>
      <w:rPr>
        <w:rFonts w:ascii="Verdana" w:hAnsi="Verdan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59F8555A"/>
    <w:multiLevelType w:val="hybridMultilevel"/>
    <w:tmpl w:val="64A6B612"/>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C2659AD"/>
    <w:multiLevelType w:val="hybridMultilevel"/>
    <w:tmpl w:val="F23C9524"/>
    <w:lvl w:ilvl="0" w:tplc="2FBA6D82">
      <w:start w:val="1"/>
      <w:numFmt w:val="lowerLetter"/>
      <w:lvlText w:val="%1)"/>
      <w:lvlJc w:val="left"/>
      <w:pPr>
        <w:ind w:left="1077" w:hanging="360"/>
      </w:pPr>
      <w:rPr>
        <w:i w:val="0"/>
        <w:iCs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65CB57FF"/>
    <w:multiLevelType w:val="hybridMultilevel"/>
    <w:tmpl w:val="6A022B20"/>
    <w:lvl w:ilvl="0" w:tplc="C69E3F4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0107CC"/>
    <w:multiLevelType w:val="hybridMultilevel"/>
    <w:tmpl w:val="D9D67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26009A"/>
    <w:multiLevelType w:val="hybridMultilevel"/>
    <w:tmpl w:val="86529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313D91"/>
    <w:multiLevelType w:val="singleLevel"/>
    <w:tmpl w:val="F796EE0A"/>
    <w:lvl w:ilvl="0">
      <w:start w:val="1"/>
      <w:numFmt w:val="upperLetter"/>
      <w:pStyle w:val="Nagwek2"/>
      <w:lvlText w:val="%1."/>
      <w:lvlJc w:val="left"/>
      <w:pPr>
        <w:tabs>
          <w:tab w:val="num" w:pos="720"/>
        </w:tabs>
        <w:ind w:left="720" w:hanging="360"/>
      </w:pPr>
    </w:lvl>
  </w:abstractNum>
  <w:abstractNum w:abstractNumId="30" w15:restartNumberingAfterBreak="0">
    <w:nsid w:val="6E5D3AB6"/>
    <w:multiLevelType w:val="hybridMultilevel"/>
    <w:tmpl w:val="C576F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24080A"/>
    <w:multiLevelType w:val="hybridMultilevel"/>
    <w:tmpl w:val="621422A0"/>
    <w:lvl w:ilvl="0" w:tplc="CC4291C6">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71B17269"/>
    <w:multiLevelType w:val="hybridMultilevel"/>
    <w:tmpl w:val="FB78D774"/>
    <w:lvl w:ilvl="0" w:tplc="8EB408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3FC6642"/>
    <w:multiLevelType w:val="hybridMultilevel"/>
    <w:tmpl w:val="FBE6319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620847"/>
    <w:multiLevelType w:val="hybridMultilevel"/>
    <w:tmpl w:val="F69E910A"/>
    <w:lvl w:ilvl="0" w:tplc="5578673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7B6E0B08"/>
    <w:multiLevelType w:val="hybridMultilevel"/>
    <w:tmpl w:val="5BEE536A"/>
    <w:lvl w:ilvl="0" w:tplc="98429A6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787041032">
    <w:abstractNumId w:val="9"/>
  </w:num>
  <w:num w:numId="2" w16cid:durableId="169417222">
    <w:abstractNumId w:val="1"/>
  </w:num>
  <w:num w:numId="3" w16cid:durableId="543561687">
    <w:abstractNumId w:val="0"/>
  </w:num>
  <w:num w:numId="4" w16cid:durableId="1363900236">
    <w:abstractNumId w:val="2"/>
  </w:num>
  <w:num w:numId="5" w16cid:durableId="2035811184">
    <w:abstractNumId w:val="3"/>
  </w:num>
  <w:num w:numId="6" w16cid:durableId="2093307290">
    <w:abstractNumId w:val="18"/>
  </w:num>
  <w:num w:numId="7" w16cid:durableId="1073623611">
    <w:abstractNumId w:val="17"/>
  </w:num>
  <w:num w:numId="8" w16cid:durableId="1245533245">
    <w:abstractNumId w:val="8"/>
  </w:num>
  <w:num w:numId="9" w16cid:durableId="1760786437">
    <w:abstractNumId w:val="10"/>
  </w:num>
  <w:num w:numId="10" w16cid:durableId="971055192">
    <w:abstractNumId w:val="31"/>
  </w:num>
  <w:num w:numId="11" w16cid:durableId="2046100434">
    <w:abstractNumId w:val="16"/>
  </w:num>
  <w:num w:numId="12" w16cid:durableId="1062872153">
    <w:abstractNumId w:val="25"/>
  </w:num>
  <w:num w:numId="13" w16cid:durableId="806124683">
    <w:abstractNumId w:val="24"/>
  </w:num>
  <w:num w:numId="14" w16cid:durableId="1129514631">
    <w:abstractNumId w:val="13"/>
  </w:num>
  <w:num w:numId="15" w16cid:durableId="2084795130">
    <w:abstractNumId w:val="7"/>
  </w:num>
  <w:num w:numId="16" w16cid:durableId="836962353">
    <w:abstractNumId w:val="6"/>
  </w:num>
  <w:num w:numId="17" w16cid:durableId="2042050531">
    <w:abstractNumId w:val="4"/>
  </w:num>
  <w:num w:numId="18" w16cid:durableId="752704814">
    <w:abstractNumId w:val="28"/>
  </w:num>
  <w:num w:numId="19" w16cid:durableId="1909417563">
    <w:abstractNumId w:val="22"/>
  </w:num>
  <w:num w:numId="20" w16cid:durableId="1825969490">
    <w:abstractNumId w:val="21"/>
  </w:num>
  <w:num w:numId="21" w16cid:durableId="678584615">
    <w:abstractNumId w:val="15"/>
  </w:num>
  <w:num w:numId="22" w16cid:durableId="915240935">
    <w:abstractNumId w:val="27"/>
  </w:num>
  <w:num w:numId="23" w16cid:durableId="970019758">
    <w:abstractNumId w:val="23"/>
  </w:num>
  <w:num w:numId="24" w16cid:durableId="2061051379">
    <w:abstractNumId w:val="34"/>
  </w:num>
  <w:num w:numId="25" w16cid:durableId="815074655">
    <w:abstractNumId w:val="29"/>
    <w:lvlOverride w:ilvl="0">
      <w:startOverride w:val="1"/>
    </w:lvlOverride>
  </w:num>
  <w:num w:numId="26" w16cid:durableId="19981434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4503771">
    <w:abstractNumId w:val="14"/>
  </w:num>
  <w:num w:numId="28" w16cid:durableId="1591156185">
    <w:abstractNumId w:val="20"/>
  </w:num>
  <w:num w:numId="29" w16cid:durableId="977221663">
    <w:abstractNumId w:val="32"/>
  </w:num>
  <w:num w:numId="30" w16cid:durableId="816920937">
    <w:abstractNumId w:val="30"/>
  </w:num>
  <w:num w:numId="31" w16cid:durableId="766923525">
    <w:abstractNumId w:val="33"/>
  </w:num>
  <w:num w:numId="32" w16cid:durableId="97264933">
    <w:abstractNumId w:val="19"/>
  </w:num>
  <w:num w:numId="33" w16cid:durableId="839930998">
    <w:abstractNumId w:val="5"/>
  </w:num>
  <w:num w:numId="34" w16cid:durableId="1387725564">
    <w:abstractNumId w:val="12"/>
  </w:num>
  <w:num w:numId="35" w16cid:durableId="430513265">
    <w:abstractNumId w:val="35"/>
  </w:num>
  <w:num w:numId="36" w16cid:durableId="5535407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5885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82073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34005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45054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CD"/>
    <w:rsid w:val="000142B8"/>
    <w:rsid w:val="00014ACE"/>
    <w:rsid w:val="00023B40"/>
    <w:rsid w:val="00025A57"/>
    <w:rsid w:val="000306A9"/>
    <w:rsid w:val="00030C3E"/>
    <w:rsid w:val="00031E48"/>
    <w:rsid w:val="00035650"/>
    <w:rsid w:val="00035988"/>
    <w:rsid w:val="00041683"/>
    <w:rsid w:val="0004169C"/>
    <w:rsid w:val="00046E94"/>
    <w:rsid w:val="0005148B"/>
    <w:rsid w:val="00052CF9"/>
    <w:rsid w:val="00056CA8"/>
    <w:rsid w:val="00073123"/>
    <w:rsid w:val="000825C7"/>
    <w:rsid w:val="00085134"/>
    <w:rsid w:val="00092C25"/>
    <w:rsid w:val="000A0912"/>
    <w:rsid w:val="000A5074"/>
    <w:rsid w:val="000C229B"/>
    <w:rsid w:val="000D1762"/>
    <w:rsid w:val="00101846"/>
    <w:rsid w:val="0010705B"/>
    <w:rsid w:val="00110FDA"/>
    <w:rsid w:val="00121A5C"/>
    <w:rsid w:val="00127EFD"/>
    <w:rsid w:val="00137115"/>
    <w:rsid w:val="0016184F"/>
    <w:rsid w:val="00177A9C"/>
    <w:rsid w:val="00184F90"/>
    <w:rsid w:val="001D020F"/>
    <w:rsid w:val="001D70E1"/>
    <w:rsid w:val="001F37E2"/>
    <w:rsid w:val="00214D68"/>
    <w:rsid w:val="00254913"/>
    <w:rsid w:val="002619AF"/>
    <w:rsid w:val="00263BBE"/>
    <w:rsid w:val="002661D6"/>
    <w:rsid w:val="002727A1"/>
    <w:rsid w:val="00275DD8"/>
    <w:rsid w:val="0027713B"/>
    <w:rsid w:val="002808C9"/>
    <w:rsid w:val="002811A8"/>
    <w:rsid w:val="0028550E"/>
    <w:rsid w:val="002943BE"/>
    <w:rsid w:val="002A44D7"/>
    <w:rsid w:val="002C346D"/>
    <w:rsid w:val="002D5512"/>
    <w:rsid w:val="00301394"/>
    <w:rsid w:val="003250B7"/>
    <w:rsid w:val="00336E9A"/>
    <w:rsid w:val="00337C2E"/>
    <w:rsid w:val="00347877"/>
    <w:rsid w:val="00347E24"/>
    <w:rsid w:val="00350FE4"/>
    <w:rsid w:val="00360E0A"/>
    <w:rsid w:val="00361402"/>
    <w:rsid w:val="00383F79"/>
    <w:rsid w:val="003B4EBB"/>
    <w:rsid w:val="003B60B7"/>
    <w:rsid w:val="003C21AF"/>
    <w:rsid w:val="003C3D86"/>
    <w:rsid w:val="003C419F"/>
    <w:rsid w:val="00406C1A"/>
    <w:rsid w:val="004235B6"/>
    <w:rsid w:val="00423641"/>
    <w:rsid w:val="00451461"/>
    <w:rsid w:val="00487325"/>
    <w:rsid w:val="00492E37"/>
    <w:rsid w:val="00493F7B"/>
    <w:rsid w:val="004A2237"/>
    <w:rsid w:val="004D2A72"/>
    <w:rsid w:val="004F49BD"/>
    <w:rsid w:val="004F5ACC"/>
    <w:rsid w:val="004F7241"/>
    <w:rsid w:val="00505692"/>
    <w:rsid w:val="005258D6"/>
    <w:rsid w:val="005346E7"/>
    <w:rsid w:val="00546308"/>
    <w:rsid w:val="00571FF4"/>
    <w:rsid w:val="0057231A"/>
    <w:rsid w:val="00572B82"/>
    <w:rsid w:val="00572FE4"/>
    <w:rsid w:val="00582556"/>
    <w:rsid w:val="00593856"/>
    <w:rsid w:val="0059417F"/>
    <w:rsid w:val="00595706"/>
    <w:rsid w:val="005A4DAC"/>
    <w:rsid w:val="005A714F"/>
    <w:rsid w:val="005E2C28"/>
    <w:rsid w:val="005E59AF"/>
    <w:rsid w:val="005E6B1C"/>
    <w:rsid w:val="005F01AC"/>
    <w:rsid w:val="00604E4C"/>
    <w:rsid w:val="00606F73"/>
    <w:rsid w:val="00610BDB"/>
    <w:rsid w:val="006162D4"/>
    <w:rsid w:val="006174D8"/>
    <w:rsid w:val="00624F74"/>
    <w:rsid w:val="00657D89"/>
    <w:rsid w:val="00661F1C"/>
    <w:rsid w:val="00665D67"/>
    <w:rsid w:val="00675C13"/>
    <w:rsid w:val="00683723"/>
    <w:rsid w:val="006B239B"/>
    <w:rsid w:val="00710781"/>
    <w:rsid w:val="0074266C"/>
    <w:rsid w:val="00744A18"/>
    <w:rsid w:val="00746557"/>
    <w:rsid w:val="00747200"/>
    <w:rsid w:val="0075135B"/>
    <w:rsid w:val="00765228"/>
    <w:rsid w:val="0077556D"/>
    <w:rsid w:val="007968A2"/>
    <w:rsid w:val="007A1103"/>
    <w:rsid w:val="007D7572"/>
    <w:rsid w:val="007F4DCB"/>
    <w:rsid w:val="008044CF"/>
    <w:rsid w:val="00807B74"/>
    <w:rsid w:val="00813F9F"/>
    <w:rsid w:val="00822481"/>
    <w:rsid w:val="0084229F"/>
    <w:rsid w:val="00885FE1"/>
    <w:rsid w:val="008917E7"/>
    <w:rsid w:val="008938B6"/>
    <w:rsid w:val="008978D8"/>
    <w:rsid w:val="008A1F9F"/>
    <w:rsid w:val="008A256B"/>
    <w:rsid w:val="008B6D16"/>
    <w:rsid w:val="008E0D88"/>
    <w:rsid w:val="008E56E8"/>
    <w:rsid w:val="008F3995"/>
    <w:rsid w:val="00902B15"/>
    <w:rsid w:val="009147C0"/>
    <w:rsid w:val="00942A01"/>
    <w:rsid w:val="009460B2"/>
    <w:rsid w:val="0095437A"/>
    <w:rsid w:val="009711B2"/>
    <w:rsid w:val="009847CC"/>
    <w:rsid w:val="00992FE7"/>
    <w:rsid w:val="009B2D3E"/>
    <w:rsid w:val="009B6DE8"/>
    <w:rsid w:val="009C0D81"/>
    <w:rsid w:val="009C2F37"/>
    <w:rsid w:val="009C44A5"/>
    <w:rsid w:val="009C58A5"/>
    <w:rsid w:val="009D3D4C"/>
    <w:rsid w:val="009E0427"/>
    <w:rsid w:val="009E4181"/>
    <w:rsid w:val="00A2164E"/>
    <w:rsid w:val="00A24DA6"/>
    <w:rsid w:val="00A3132A"/>
    <w:rsid w:val="00A71EEB"/>
    <w:rsid w:val="00A836BD"/>
    <w:rsid w:val="00A910DE"/>
    <w:rsid w:val="00AA0082"/>
    <w:rsid w:val="00AB2C51"/>
    <w:rsid w:val="00AE0F3C"/>
    <w:rsid w:val="00AF1705"/>
    <w:rsid w:val="00AF447F"/>
    <w:rsid w:val="00B01F27"/>
    <w:rsid w:val="00B057A1"/>
    <w:rsid w:val="00B05A84"/>
    <w:rsid w:val="00B06549"/>
    <w:rsid w:val="00B14324"/>
    <w:rsid w:val="00B160EB"/>
    <w:rsid w:val="00B17B2B"/>
    <w:rsid w:val="00B55546"/>
    <w:rsid w:val="00B560EA"/>
    <w:rsid w:val="00B9682C"/>
    <w:rsid w:val="00BC30B9"/>
    <w:rsid w:val="00BC3E43"/>
    <w:rsid w:val="00BC7681"/>
    <w:rsid w:val="00BD07CD"/>
    <w:rsid w:val="00BD0A68"/>
    <w:rsid w:val="00BD3890"/>
    <w:rsid w:val="00BD426E"/>
    <w:rsid w:val="00BD49D9"/>
    <w:rsid w:val="00BE2C30"/>
    <w:rsid w:val="00BE477B"/>
    <w:rsid w:val="00BF29BD"/>
    <w:rsid w:val="00C11B66"/>
    <w:rsid w:val="00C136FB"/>
    <w:rsid w:val="00C165D9"/>
    <w:rsid w:val="00C23F88"/>
    <w:rsid w:val="00C2683C"/>
    <w:rsid w:val="00C36304"/>
    <w:rsid w:val="00C42215"/>
    <w:rsid w:val="00C45644"/>
    <w:rsid w:val="00C4602F"/>
    <w:rsid w:val="00C508CC"/>
    <w:rsid w:val="00C534C9"/>
    <w:rsid w:val="00C604AA"/>
    <w:rsid w:val="00C704C9"/>
    <w:rsid w:val="00C93AF4"/>
    <w:rsid w:val="00CA2515"/>
    <w:rsid w:val="00CA56B9"/>
    <w:rsid w:val="00CB0676"/>
    <w:rsid w:val="00CB13D5"/>
    <w:rsid w:val="00CF37FD"/>
    <w:rsid w:val="00D31408"/>
    <w:rsid w:val="00D31EBC"/>
    <w:rsid w:val="00D402DC"/>
    <w:rsid w:val="00D545CA"/>
    <w:rsid w:val="00D564FD"/>
    <w:rsid w:val="00D615D6"/>
    <w:rsid w:val="00D7175C"/>
    <w:rsid w:val="00D77D84"/>
    <w:rsid w:val="00D84C00"/>
    <w:rsid w:val="00D95983"/>
    <w:rsid w:val="00DB7367"/>
    <w:rsid w:val="00DC08F3"/>
    <w:rsid w:val="00DC2F43"/>
    <w:rsid w:val="00DD348B"/>
    <w:rsid w:val="00DD35D0"/>
    <w:rsid w:val="00DD64C3"/>
    <w:rsid w:val="00DD7476"/>
    <w:rsid w:val="00E03CEA"/>
    <w:rsid w:val="00E06C86"/>
    <w:rsid w:val="00E07C56"/>
    <w:rsid w:val="00E11F26"/>
    <w:rsid w:val="00E23446"/>
    <w:rsid w:val="00E25D93"/>
    <w:rsid w:val="00E44F77"/>
    <w:rsid w:val="00E45E1E"/>
    <w:rsid w:val="00E46207"/>
    <w:rsid w:val="00E65E53"/>
    <w:rsid w:val="00E67086"/>
    <w:rsid w:val="00E87399"/>
    <w:rsid w:val="00E9024A"/>
    <w:rsid w:val="00E958AB"/>
    <w:rsid w:val="00EB2489"/>
    <w:rsid w:val="00EE0B94"/>
    <w:rsid w:val="00EF6E31"/>
    <w:rsid w:val="00EF6E77"/>
    <w:rsid w:val="00F000E9"/>
    <w:rsid w:val="00F04427"/>
    <w:rsid w:val="00F16C87"/>
    <w:rsid w:val="00F30468"/>
    <w:rsid w:val="00F329BD"/>
    <w:rsid w:val="00F72DB8"/>
    <w:rsid w:val="00F76523"/>
    <w:rsid w:val="00F81AE0"/>
    <w:rsid w:val="00F81D03"/>
    <w:rsid w:val="00F94630"/>
    <w:rsid w:val="00F97CE4"/>
    <w:rsid w:val="00FA3259"/>
    <w:rsid w:val="00FA618F"/>
    <w:rsid w:val="00FB56B2"/>
    <w:rsid w:val="00FC39B8"/>
    <w:rsid w:val="00FF3ACE"/>
    <w:rsid w:val="00FF7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34C92"/>
  <w15:chartTrackingRefBased/>
  <w15:docId w15:val="{F955A69C-6485-42B3-BFFF-50F6497C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15D6"/>
  </w:style>
  <w:style w:type="paragraph" w:styleId="Nagwek1">
    <w:name w:val="heading 1"/>
    <w:basedOn w:val="Normalny"/>
    <w:next w:val="Normalny"/>
    <w:link w:val="Nagwek1Znak"/>
    <w:uiPriority w:val="9"/>
    <w:qFormat/>
    <w:rsid w:val="002661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unhideWhenUsed/>
    <w:qFormat/>
    <w:rsid w:val="00BD07CD"/>
    <w:pPr>
      <w:keepNext/>
      <w:numPr>
        <w:numId w:val="25"/>
      </w:numPr>
      <w:spacing w:after="0" w:line="360" w:lineRule="auto"/>
      <w:jc w:val="both"/>
      <w:outlineLvl w:val="1"/>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D07CD"/>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D07CD"/>
    <w:pPr>
      <w:tabs>
        <w:tab w:val="center" w:pos="4536"/>
        <w:tab w:val="right" w:pos="9072"/>
      </w:tabs>
      <w:spacing w:after="0" w:line="240" w:lineRule="auto"/>
    </w:pPr>
    <w:rPr>
      <w:rFonts w:eastAsia="Times New Roman"/>
      <w:lang w:eastAsia="pl-PL"/>
    </w:rPr>
  </w:style>
  <w:style w:type="character" w:customStyle="1" w:styleId="NagwekZnak">
    <w:name w:val="Nagłówek Znak"/>
    <w:basedOn w:val="Domylnaczcionkaakapitu"/>
    <w:link w:val="Nagwek"/>
    <w:uiPriority w:val="99"/>
    <w:rsid w:val="00BD07CD"/>
    <w:rPr>
      <w:rFonts w:eastAsia="Times New Roman"/>
      <w:lang w:eastAsia="pl-PL"/>
    </w:rPr>
  </w:style>
  <w:style w:type="paragraph" w:styleId="Stopka">
    <w:name w:val="footer"/>
    <w:basedOn w:val="Normalny"/>
    <w:link w:val="StopkaZnak"/>
    <w:uiPriority w:val="99"/>
    <w:unhideWhenUsed/>
    <w:rsid w:val="00BD07CD"/>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BD07CD"/>
    <w:rPr>
      <w:rFonts w:eastAsia="Times New Roman"/>
      <w:lang w:eastAsia="pl-PL"/>
    </w:rPr>
  </w:style>
  <w:style w:type="paragraph" w:styleId="Tekstdymka">
    <w:name w:val="Balloon Text"/>
    <w:basedOn w:val="Normalny"/>
    <w:link w:val="TekstdymkaZnak"/>
    <w:uiPriority w:val="99"/>
    <w:semiHidden/>
    <w:unhideWhenUsed/>
    <w:rsid w:val="00BD07CD"/>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BD07CD"/>
    <w:rPr>
      <w:rFonts w:ascii="Tahoma" w:eastAsia="Times New Roman" w:hAnsi="Tahoma" w:cs="Tahoma"/>
      <w:sz w:val="16"/>
      <w:szCs w:val="16"/>
      <w:lang w:eastAsia="pl-PL"/>
    </w:rPr>
  </w:style>
  <w:style w:type="paragraph" w:styleId="Bezodstpw">
    <w:name w:val="No Spacing"/>
    <w:uiPriority w:val="1"/>
    <w:qFormat/>
    <w:rsid w:val="00BD07CD"/>
    <w:pPr>
      <w:spacing w:after="0" w:line="240" w:lineRule="auto"/>
    </w:pPr>
    <w:rPr>
      <w:rFonts w:ascii="Tahoma" w:eastAsia="Calibri" w:hAnsi="Tahoma" w:cs="Times New Roman"/>
      <w:color w:val="808284"/>
    </w:rPr>
  </w:style>
  <w:style w:type="paragraph" w:customStyle="1" w:styleId="Default">
    <w:name w:val="Default"/>
    <w:rsid w:val="00BD07CD"/>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BD07CD"/>
    <w:rPr>
      <w:color w:val="2F5C99"/>
      <w:u w:val="single"/>
    </w:rPr>
  </w:style>
  <w:style w:type="paragraph" w:styleId="NormalnyWeb">
    <w:name w:val="Normal (Web)"/>
    <w:basedOn w:val="Normalny"/>
    <w:uiPriority w:val="99"/>
    <w:unhideWhenUsed/>
    <w:rsid w:val="00BD07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stawowyakapitowy">
    <w:name w:val="[Podstawowy akapitowy]"/>
    <w:basedOn w:val="Normalny"/>
    <w:uiPriority w:val="99"/>
    <w:rsid w:val="00BD07CD"/>
    <w:pPr>
      <w:autoSpaceDE w:val="0"/>
      <w:autoSpaceDN w:val="0"/>
      <w:adjustRightInd w:val="0"/>
      <w:spacing w:after="0" w:line="288" w:lineRule="auto"/>
      <w:textAlignment w:val="center"/>
    </w:pPr>
    <w:rPr>
      <w:rFonts w:ascii="Minion Pro" w:eastAsia="Calibri" w:hAnsi="Minion Pro" w:cs="Minion Pro"/>
      <w:color w:val="000000"/>
      <w:sz w:val="24"/>
      <w:szCs w:val="24"/>
      <w:lang w:eastAsia="pl-PL"/>
    </w:rPr>
  </w:style>
  <w:style w:type="character" w:styleId="Odwoaniedokomentarza">
    <w:name w:val="annotation reference"/>
    <w:uiPriority w:val="99"/>
    <w:semiHidden/>
    <w:unhideWhenUsed/>
    <w:rsid w:val="00BD07CD"/>
    <w:rPr>
      <w:sz w:val="16"/>
      <w:szCs w:val="16"/>
    </w:rPr>
  </w:style>
  <w:style w:type="paragraph" w:styleId="Tekstkomentarza">
    <w:name w:val="annotation text"/>
    <w:basedOn w:val="Normalny"/>
    <w:link w:val="TekstkomentarzaZnak"/>
    <w:uiPriority w:val="99"/>
    <w:unhideWhenUsed/>
    <w:rsid w:val="00BD07CD"/>
    <w:pPr>
      <w:spacing w:after="200" w:line="276" w:lineRule="auto"/>
    </w:pPr>
    <w:rPr>
      <w:rFonts w:ascii="Tahoma" w:eastAsia="Calibri" w:hAnsi="Tahoma" w:cs="Times New Roman"/>
      <w:color w:val="808284"/>
      <w:sz w:val="20"/>
      <w:szCs w:val="20"/>
    </w:rPr>
  </w:style>
  <w:style w:type="character" w:customStyle="1" w:styleId="TekstkomentarzaZnak">
    <w:name w:val="Tekst komentarza Znak"/>
    <w:basedOn w:val="Domylnaczcionkaakapitu"/>
    <w:link w:val="Tekstkomentarza"/>
    <w:uiPriority w:val="99"/>
    <w:rsid w:val="00BD07CD"/>
    <w:rPr>
      <w:rFonts w:ascii="Tahoma" w:eastAsia="Calibri" w:hAnsi="Tahoma" w:cs="Times New Roman"/>
      <w:color w:val="808284"/>
      <w:sz w:val="20"/>
      <w:szCs w:val="20"/>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unhideWhenUsed/>
    <w:rsid w:val="00BD07CD"/>
    <w:pPr>
      <w:spacing w:after="200" w:line="276" w:lineRule="auto"/>
    </w:pPr>
    <w:rPr>
      <w:rFonts w:ascii="Tahoma" w:eastAsia="Calibri" w:hAnsi="Tahoma" w:cs="Times New Roman"/>
      <w:color w:val="808284"/>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BD07CD"/>
    <w:rPr>
      <w:rFonts w:ascii="Tahoma" w:eastAsia="Calibri" w:hAnsi="Tahoma" w:cs="Times New Roman"/>
      <w:color w:val="808284"/>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unhideWhenUsed/>
    <w:rsid w:val="00BD07CD"/>
    <w:rPr>
      <w:vertAlign w:val="superscript"/>
    </w:rPr>
  </w:style>
  <w:style w:type="paragraph" w:styleId="Tematkomentarza">
    <w:name w:val="annotation subject"/>
    <w:basedOn w:val="Tekstkomentarza"/>
    <w:next w:val="Tekstkomentarza"/>
    <w:link w:val="TematkomentarzaZnak"/>
    <w:uiPriority w:val="99"/>
    <w:semiHidden/>
    <w:unhideWhenUsed/>
    <w:rsid w:val="00BD07CD"/>
    <w:rPr>
      <w:b/>
      <w:bCs/>
    </w:rPr>
  </w:style>
  <w:style w:type="character" w:customStyle="1" w:styleId="TematkomentarzaZnak">
    <w:name w:val="Temat komentarza Znak"/>
    <w:basedOn w:val="TekstkomentarzaZnak"/>
    <w:link w:val="Tematkomentarza"/>
    <w:uiPriority w:val="99"/>
    <w:semiHidden/>
    <w:rsid w:val="00BD07CD"/>
    <w:rPr>
      <w:rFonts w:ascii="Tahoma" w:eastAsia="Calibri" w:hAnsi="Tahoma" w:cs="Times New Roman"/>
      <w:b/>
      <w:bCs/>
      <w:color w:val="808284"/>
      <w:sz w:val="20"/>
      <w:szCs w:val="20"/>
    </w:rPr>
  </w:style>
  <w:style w:type="table" w:styleId="Tabela-Siatka">
    <w:name w:val="Table Grid"/>
    <w:basedOn w:val="Standardowy"/>
    <w:uiPriority w:val="59"/>
    <w:rsid w:val="00BD07C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D07CD"/>
    <w:pPr>
      <w:spacing w:after="200" w:line="276" w:lineRule="auto"/>
      <w:ind w:left="720"/>
      <w:contextualSpacing/>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BD07CD"/>
    <w:pPr>
      <w:spacing w:after="200" w:line="276" w:lineRule="auto"/>
    </w:pPr>
    <w:rPr>
      <w:rFonts w:ascii="Tahoma" w:eastAsia="Calibri" w:hAnsi="Tahoma" w:cs="Times New Roman"/>
      <w:color w:val="808284"/>
      <w:sz w:val="20"/>
      <w:szCs w:val="20"/>
    </w:rPr>
  </w:style>
  <w:style w:type="character" w:customStyle="1" w:styleId="TekstprzypisukocowegoZnak">
    <w:name w:val="Tekst przypisu końcowego Znak"/>
    <w:basedOn w:val="Domylnaczcionkaakapitu"/>
    <w:link w:val="Tekstprzypisukocowego"/>
    <w:uiPriority w:val="99"/>
    <w:semiHidden/>
    <w:rsid w:val="00BD07CD"/>
    <w:rPr>
      <w:rFonts w:ascii="Tahoma" w:eastAsia="Calibri" w:hAnsi="Tahoma" w:cs="Times New Roman"/>
      <w:color w:val="808284"/>
      <w:sz w:val="20"/>
      <w:szCs w:val="20"/>
    </w:rPr>
  </w:style>
  <w:style w:type="character" w:styleId="Odwoanieprzypisukocowego">
    <w:name w:val="endnote reference"/>
    <w:uiPriority w:val="99"/>
    <w:semiHidden/>
    <w:unhideWhenUsed/>
    <w:rsid w:val="00BD07CD"/>
    <w:rPr>
      <w:vertAlign w:val="superscript"/>
    </w:rPr>
  </w:style>
  <w:style w:type="paragraph" w:styleId="Poprawka">
    <w:name w:val="Revision"/>
    <w:hidden/>
    <w:uiPriority w:val="99"/>
    <w:semiHidden/>
    <w:rsid w:val="00BD07CD"/>
    <w:pPr>
      <w:spacing w:after="0" w:line="240" w:lineRule="auto"/>
    </w:pPr>
    <w:rPr>
      <w:rFonts w:ascii="Tahoma" w:eastAsia="Calibri" w:hAnsi="Tahoma" w:cs="Times New Roman"/>
      <w:color w:val="808284"/>
    </w:rPr>
  </w:style>
  <w:style w:type="character" w:styleId="Nierozpoznanawzmianka">
    <w:name w:val="Unresolved Mention"/>
    <w:basedOn w:val="Domylnaczcionkaakapitu"/>
    <w:uiPriority w:val="99"/>
    <w:semiHidden/>
    <w:unhideWhenUsed/>
    <w:rsid w:val="00BD07CD"/>
    <w:rPr>
      <w:color w:val="605E5C"/>
      <w:shd w:val="clear" w:color="auto" w:fill="E1DFDD"/>
    </w:rPr>
  </w:style>
  <w:style w:type="character" w:customStyle="1" w:styleId="Nagwek1Znak">
    <w:name w:val="Nagłówek 1 Znak"/>
    <w:basedOn w:val="Domylnaczcionkaakapitu"/>
    <w:link w:val="Nagwek1"/>
    <w:uiPriority w:val="9"/>
    <w:rsid w:val="002661D6"/>
    <w:rPr>
      <w:rFonts w:asciiTheme="majorHAnsi" w:eastAsiaTheme="majorEastAsia" w:hAnsiTheme="majorHAnsi" w:cstheme="majorBidi"/>
      <w:color w:val="2F5496" w:themeColor="accent1" w:themeShade="BF"/>
      <w:sz w:val="32"/>
      <w:szCs w:val="32"/>
    </w:rPr>
  </w:style>
  <w:style w:type="paragraph" w:styleId="Tytu">
    <w:name w:val="Title"/>
    <w:basedOn w:val="Normalny"/>
    <w:next w:val="Normalny"/>
    <w:link w:val="TytuZnak"/>
    <w:uiPriority w:val="10"/>
    <w:qFormat/>
    <w:rsid w:val="002661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661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69622">
      <w:bodyDiv w:val="1"/>
      <w:marLeft w:val="0"/>
      <w:marRight w:val="0"/>
      <w:marTop w:val="0"/>
      <w:marBottom w:val="0"/>
      <w:divBdr>
        <w:top w:val="none" w:sz="0" w:space="0" w:color="auto"/>
        <w:left w:val="none" w:sz="0" w:space="0" w:color="auto"/>
        <w:bottom w:val="none" w:sz="0" w:space="0" w:color="auto"/>
        <w:right w:val="none" w:sz="0" w:space="0" w:color="auto"/>
      </w:divBdr>
    </w:div>
    <w:div w:id="131937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terki.racjonalizacji@wit.lukasiewicz.gov.pl" TargetMode="External"/><Relationship Id="rId18" Type="http://schemas.openxmlformats.org/officeDocument/2006/relationships/customXml" Target="ink/ink2.xml"/><Relationship Id="rId26" Type="http://schemas.openxmlformats.org/officeDocument/2006/relationships/customXml" Target="ink/ink7.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image" Target="media/image1.png"/><Relationship Id="rId25" Type="http://schemas.openxmlformats.org/officeDocument/2006/relationships/image" Target="media/image4.png"/><Relationship Id="rId2" Type="http://schemas.openxmlformats.org/officeDocument/2006/relationships/numbering" Target="numbering.xml"/><Relationship Id="rId20" Type="http://schemas.openxmlformats.org/officeDocument/2006/relationships/customXml" Target="ink/ink3.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wit.lukasiewicz.gov.pl" TargetMode="External"/><Relationship Id="rId24" Type="http://schemas.openxmlformats.org/officeDocument/2006/relationships/customXml" Target="ink/ink6.xml"/><Relationship Id="rId5" Type="http://schemas.openxmlformats.org/officeDocument/2006/relationships/webSettings" Target="webSettings.xml"/><Relationship Id="rId23" Type="http://schemas.openxmlformats.org/officeDocument/2006/relationships/customXml" Target="ink/ink5.xml"/><Relationship Id="rId28" Type="http://schemas.openxmlformats.org/officeDocument/2006/relationships/footer" Target="footer1.xml"/><Relationship Id="rId10" Type="http://schemas.openxmlformats.org/officeDocument/2006/relationships/hyperlink" Target="mailto:dane.osobowe@wit.lukasiewicz.gov.pl"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wit.lukasiewicz.gov.pl" TargetMode="External"/><Relationship Id="rId22" Type="http://schemas.openxmlformats.org/officeDocument/2006/relationships/customXml" Target="ink/ink4.xml"/><Relationship Id="rId27" Type="http://schemas.openxmlformats.org/officeDocument/2006/relationships/header" Target="header1.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2:10:14.499"/>
    </inkml:context>
    <inkml:brush xml:id="br0">
      <inkml:brushProperty name="width" value="0.2" units="cm"/>
      <inkml:brushProperty name="height" value="0.2" units="cm"/>
    </inkml:brush>
  </inkml:definitions>
  <inkml:trace contextRef="#ctx0" brushRef="#br0">1 25 24575,'9'0'0,"7"0"0,6-5 0,13-14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2:11:08.229"/>
    </inkml:context>
    <inkml:brush xml:id="br0">
      <inkml:brushProperty name="width" value="0.2" units="cm"/>
      <inkml:brushProperty name="height" value="0.2" units="cm"/>
    </inkml:brush>
  </inkml:definitions>
  <inkml:trace contextRef="#ctx0" brushRef="#br0">16 1 24575,'-5'0'0,"-5"0"0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2:11:09.626"/>
    </inkml:context>
    <inkml:brush xml:id="br0">
      <inkml:brushProperty name="width" value="0.2" units="cm"/>
      <inkml:brushProperty name="height" value="0.2" units="cm"/>
    </inkml:brush>
  </inkml:definitions>
  <inkml:trace contextRef="#ctx0" brushRef="#br0">1 1 24575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2:11:09.265"/>
    </inkml:context>
    <inkml:brush xml:id="br0">
      <inkml:brushProperty name="width" value="0.2" units="cm"/>
      <inkml:brushProperty name="height" value="0.2" units="cm"/>
    </inkml:brush>
  </inkml:definitions>
  <inkml:trace contextRef="#ctx0" brushRef="#br0">1 1 24575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2:11:08.905"/>
    </inkml:context>
    <inkml:brush xml:id="br0">
      <inkml:brushProperty name="width" value="0.2" units="cm"/>
      <inkml:brushProperty name="height" value="0.2" units="cm"/>
    </inkml:brush>
  </inkml:definitions>
  <inkml:trace contextRef="#ctx0" brushRef="#br0">1 1 24575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2:11:00.901"/>
    </inkml:context>
    <inkml:brush xml:id="br0">
      <inkml:brushProperty name="width" value="0.2" units="cm"/>
      <inkml:brushProperty name="height" value="0.2" units="cm"/>
    </inkml:brush>
  </inkml:definitions>
  <inkml:trace contextRef="#ctx0" brushRef="#br0">5 1 24575,'-5'0'0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2:10:09.881"/>
    </inkml:context>
    <inkml:brush xml:id="br0">
      <inkml:brushProperty name="width" value="0.2" units="cm"/>
      <inkml:brushProperty name="height" value="0.2" units="cm"/>
    </inkml:brush>
  </inkml:definitions>
  <inkml:trace contextRef="#ctx0" brushRef="#br0">1 1 24575</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D469D-F870-4579-BA6B-DB115669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20</Pages>
  <Words>5688</Words>
  <Characters>34131</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Romańczyk | Łukasiewicz - IMBiGS</dc:creator>
  <cp:keywords/>
  <dc:description/>
  <cp:lastModifiedBy>Anna Romańczyk | Łukasiewicz – WIT</cp:lastModifiedBy>
  <cp:revision>48</cp:revision>
  <dcterms:created xsi:type="dcterms:W3CDTF">2024-09-27T07:11:00Z</dcterms:created>
  <dcterms:modified xsi:type="dcterms:W3CDTF">2024-12-02T12:28:00Z</dcterms:modified>
</cp:coreProperties>
</file>